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5B853F" w14:textId="545C96FF" w:rsidR="00335513" w:rsidRPr="00844040" w:rsidRDefault="003554DE" w:rsidP="004D7E83">
      <w:pPr>
        <w:widowControl w:val="0"/>
        <w:tabs>
          <w:tab w:val="center" w:pos="4536"/>
          <w:tab w:val="right" w:pos="9072"/>
        </w:tabs>
        <w:spacing w:after="120" w:line="240" w:lineRule="auto"/>
        <w:rPr>
          <w:rFonts w:ascii="Arial" w:hAnsi="Arial"/>
          <w:b/>
          <w:lang w:val="de-DE"/>
        </w:rPr>
      </w:pPr>
      <w:r w:rsidRPr="00246A41">
        <w:rPr>
          <w:rFonts w:ascii="Arial" w:hAnsi="Arial"/>
          <w:b/>
          <w:lang w:val="de-DE"/>
        </w:rPr>
        <w:t xml:space="preserve">3GPP TSG RAN WG1 </w:t>
      </w:r>
      <w:r w:rsidR="00F13F5A" w:rsidRPr="00246A41">
        <w:rPr>
          <w:rFonts w:ascii="Arial" w:hAnsi="Arial"/>
          <w:b/>
          <w:lang w:val="de-DE"/>
        </w:rPr>
        <w:t>#</w:t>
      </w:r>
      <w:r w:rsidR="00246A41" w:rsidRPr="00246A41">
        <w:rPr>
          <w:rFonts w:ascii="Arial" w:hAnsi="Arial"/>
          <w:b/>
          <w:lang w:val="de-DE"/>
        </w:rPr>
        <w:t>10</w:t>
      </w:r>
      <w:r w:rsidR="000B4410">
        <w:rPr>
          <w:rFonts w:ascii="Arial" w:hAnsi="Arial"/>
          <w:b/>
          <w:lang w:val="de-DE"/>
        </w:rPr>
        <w:t>4</w:t>
      </w:r>
      <w:r w:rsidR="00246A41" w:rsidRPr="00246A41">
        <w:rPr>
          <w:rFonts w:ascii="Arial" w:hAnsi="Arial"/>
          <w:b/>
          <w:lang w:val="de-DE"/>
        </w:rPr>
        <w:t>-e</w:t>
      </w:r>
      <w:r w:rsidRPr="00246A41">
        <w:rPr>
          <w:rFonts w:ascii="Arial" w:hAnsi="Arial"/>
          <w:b/>
          <w:lang w:val="de-DE"/>
        </w:rPr>
        <w:t xml:space="preserve">   </w:t>
      </w:r>
      <w:r w:rsidR="002233B1" w:rsidRPr="00246A41">
        <w:rPr>
          <w:rFonts w:ascii="Arial" w:hAnsi="Arial"/>
          <w:b/>
          <w:lang w:val="de-DE"/>
        </w:rPr>
        <w:t xml:space="preserve">                                                                       </w:t>
      </w:r>
      <w:r w:rsidR="0091094C" w:rsidRPr="00246A41">
        <w:rPr>
          <w:rFonts w:ascii="Arial" w:hAnsi="Arial"/>
          <w:b/>
          <w:lang w:val="de-DE"/>
        </w:rPr>
        <w:t xml:space="preserve"> </w:t>
      </w:r>
      <w:r w:rsidR="002233B1" w:rsidRPr="00246A41">
        <w:rPr>
          <w:rFonts w:ascii="Arial" w:hAnsi="Arial"/>
          <w:b/>
          <w:lang w:val="de-DE"/>
        </w:rPr>
        <w:t xml:space="preserve">   </w:t>
      </w:r>
      <w:r w:rsidR="007A15C4" w:rsidRPr="00246A41">
        <w:rPr>
          <w:rFonts w:ascii="Arial" w:hAnsi="Arial"/>
          <w:b/>
          <w:lang w:val="de-DE"/>
        </w:rPr>
        <w:t xml:space="preserve">            </w:t>
      </w:r>
      <w:r w:rsidR="002233B1" w:rsidRPr="00246A41">
        <w:rPr>
          <w:rFonts w:ascii="Arial" w:hAnsi="Arial"/>
          <w:b/>
          <w:lang w:val="de-DE"/>
        </w:rPr>
        <w:t xml:space="preserve">  </w:t>
      </w:r>
      <w:r w:rsidR="000B4410" w:rsidRPr="000B4410">
        <w:rPr>
          <w:rFonts w:ascii="Arial" w:hAnsi="Arial"/>
          <w:b/>
          <w:lang w:val="de-DE"/>
        </w:rPr>
        <w:t>R1-2101400</w:t>
      </w:r>
    </w:p>
    <w:p w14:paraId="4313968E" w14:textId="0D8076A0" w:rsidR="003D5449" w:rsidRPr="00A47ABE" w:rsidRDefault="00D53131" w:rsidP="004D7E83">
      <w:pPr>
        <w:widowControl w:val="0"/>
        <w:tabs>
          <w:tab w:val="center" w:pos="4536"/>
          <w:tab w:val="right" w:pos="9072"/>
        </w:tabs>
        <w:spacing w:after="120" w:line="240" w:lineRule="auto"/>
        <w:rPr>
          <w:rFonts w:ascii="Arial" w:hAnsi="Arial"/>
          <w:b/>
        </w:rPr>
      </w:pPr>
      <w:r>
        <w:rPr>
          <w:rFonts w:ascii="Arial" w:hAnsi="Arial"/>
          <w:b/>
        </w:rPr>
        <w:t>E</w:t>
      </w:r>
      <w:r w:rsidR="00246A41">
        <w:rPr>
          <w:rFonts w:ascii="Arial" w:hAnsi="Arial"/>
          <w:b/>
        </w:rPr>
        <w:t>-Meeting</w:t>
      </w:r>
      <w:r w:rsidR="004D7E83" w:rsidRPr="00A47ABE">
        <w:rPr>
          <w:rFonts w:ascii="Arial" w:hAnsi="Arial"/>
          <w:b/>
        </w:rPr>
        <w:t xml:space="preserve">, </w:t>
      </w:r>
      <w:r w:rsidR="000B4410">
        <w:rPr>
          <w:rFonts w:ascii="Arial" w:hAnsi="Arial"/>
          <w:b/>
        </w:rPr>
        <w:t>January</w:t>
      </w:r>
      <w:r w:rsidR="00A52019" w:rsidRPr="00A52019">
        <w:rPr>
          <w:rFonts w:ascii="Arial" w:hAnsi="Arial"/>
          <w:b/>
        </w:rPr>
        <w:t xml:space="preserve"> 2</w:t>
      </w:r>
      <w:r w:rsidR="000B4410">
        <w:rPr>
          <w:rFonts w:ascii="Arial" w:hAnsi="Arial"/>
          <w:b/>
        </w:rPr>
        <w:t>5</w:t>
      </w:r>
      <w:r w:rsidR="00A52019" w:rsidRPr="00451F98">
        <w:rPr>
          <w:rFonts w:ascii="Arial" w:hAnsi="Arial"/>
          <w:b/>
          <w:vertAlign w:val="superscript"/>
        </w:rPr>
        <w:t>th</w:t>
      </w:r>
      <w:r w:rsidR="00451F98">
        <w:rPr>
          <w:rFonts w:ascii="Arial" w:hAnsi="Arial"/>
          <w:b/>
        </w:rPr>
        <w:t xml:space="preserve"> – </w:t>
      </w:r>
      <w:r w:rsidR="000B4410">
        <w:rPr>
          <w:rFonts w:ascii="Arial" w:hAnsi="Arial"/>
          <w:b/>
        </w:rPr>
        <w:t>February</w:t>
      </w:r>
      <w:r w:rsidR="00451F98">
        <w:rPr>
          <w:rFonts w:ascii="Arial" w:hAnsi="Arial"/>
          <w:b/>
        </w:rPr>
        <w:t xml:space="preserve"> </w:t>
      </w:r>
      <w:r w:rsidR="000B4410">
        <w:rPr>
          <w:rFonts w:ascii="Arial" w:hAnsi="Arial"/>
          <w:b/>
        </w:rPr>
        <w:t>5</w:t>
      </w:r>
      <w:r w:rsidR="00451F98" w:rsidRPr="00451F98">
        <w:rPr>
          <w:rFonts w:ascii="Arial" w:hAnsi="Arial"/>
          <w:b/>
          <w:vertAlign w:val="superscript"/>
        </w:rPr>
        <w:t>th</w:t>
      </w:r>
      <w:r w:rsidR="00A52019" w:rsidRPr="00A52019">
        <w:rPr>
          <w:rFonts w:ascii="Arial" w:hAnsi="Arial"/>
          <w:b/>
        </w:rPr>
        <w:t>, 2020</w:t>
      </w:r>
    </w:p>
    <w:p w14:paraId="6183A92A" w14:textId="10CEFC87" w:rsidR="004D7E83" w:rsidRPr="00A47ABE" w:rsidRDefault="004D7E83" w:rsidP="004D7E83">
      <w:pPr>
        <w:spacing w:after="120" w:line="240" w:lineRule="auto"/>
        <w:ind w:left="1988" w:hanging="1988"/>
        <w:rPr>
          <w:rFonts w:ascii="Arial" w:hAnsi="Arial"/>
          <w:b/>
        </w:rPr>
      </w:pPr>
      <w:r w:rsidRPr="00A47ABE">
        <w:rPr>
          <w:rFonts w:ascii="Arial" w:hAnsi="Arial"/>
          <w:b/>
        </w:rPr>
        <w:t>Agenda item:</w:t>
      </w:r>
      <w:r w:rsidRPr="00A47ABE">
        <w:rPr>
          <w:rFonts w:ascii="Arial" w:hAnsi="Arial"/>
          <w:b/>
        </w:rPr>
        <w:tab/>
      </w:r>
      <w:r w:rsidR="00044C9F">
        <w:rPr>
          <w:rFonts w:ascii="Arial" w:hAnsi="Arial"/>
          <w:b/>
        </w:rPr>
        <w:t>8</w:t>
      </w:r>
      <w:r w:rsidR="00164C13" w:rsidRPr="00164C13">
        <w:rPr>
          <w:rFonts w:ascii="Arial" w:hAnsi="Arial"/>
          <w:b/>
        </w:rPr>
        <w:t>.</w:t>
      </w:r>
      <w:r w:rsidR="00246A41">
        <w:rPr>
          <w:rFonts w:ascii="Arial" w:hAnsi="Arial"/>
          <w:b/>
        </w:rPr>
        <w:t>11</w:t>
      </w:r>
      <w:r w:rsidR="00164C13" w:rsidRPr="00164C13">
        <w:rPr>
          <w:rFonts w:ascii="Arial" w:hAnsi="Arial"/>
          <w:b/>
        </w:rPr>
        <w:t>.</w:t>
      </w:r>
      <w:r w:rsidR="000B4410">
        <w:rPr>
          <w:rFonts w:ascii="Arial" w:hAnsi="Arial"/>
          <w:b/>
        </w:rPr>
        <w:t>1</w:t>
      </w:r>
      <w:r w:rsidR="00164C13" w:rsidRPr="00164C13">
        <w:rPr>
          <w:rFonts w:ascii="Arial" w:hAnsi="Arial"/>
          <w:b/>
        </w:rPr>
        <w:t>.</w:t>
      </w:r>
      <w:r w:rsidR="0091479C">
        <w:rPr>
          <w:rFonts w:ascii="Arial" w:hAnsi="Arial"/>
          <w:b/>
        </w:rPr>
        <w:t>1</w:t>
      </w:r>
      <w:r w:rsidR="00164C13" w:rsidRPr="00164C13" w:rsidDel="00164C13">
        <w:rPr>
          <w:rFonts w:ascii="Arial" w:hAnsi="Arial"/>
          <w:b/>
        </w:rPr>
        <w:t xml:space="preserve"> </w:t>
      </w:r>
    </w:p>
    <w:p w14:paraId="12FD9976" w14:textId="77777777" w:rsidR="00A471CA" w:rsidRPr="00A47ABE" w:rsidRDefault="00A471CA" w:rsidP="004D7E83">
      <w:pPr>
        <w:spacing w:after="120" w:line="240" w:lineRule="auto"/>
        <w:ind w:left="1988" w:hanging="1988"/>
        <w:rPr>
          <w:rFonts w:ascii="Arial" w:hAnsi="Arial"/>
          <w:b/>
        </w:rPr>
      </w:pPr>
      <w:r w:rsidRPr="00A47ABE">
        <w:rPr>
          <w:rFonts w:ascii="Arial" w:hAnsi="Arial"/>
          <w:b/>
        </w:rPr>
        <w:t>Source:</w:t>
      </w:r>
      <w:r w:rsidRPr="00A47ABE">
        <w:rPr>
          <w:rFonts w:ascii="Arial" w:hAnsi="Arial"/>
          <w:b/>
        </w:rPr>
        <w:tab/>
      </w:r>
      <w:r w:rsidR="004D7E83" w:rsidRPr="00A47ABE">
        <w:rPr>
          <w:rFonts w:ascii="Arial" w:hAnsi="Arial"/>
          <w:b/>
        </w:rPr>
        <w:t>Robert Bosch GmbH</w:t>
      </w:r>
    </w:p>
    <w:p w14:paraId="25F4F83E" w14:textId="6F8AAA94" w:rsidR="00A471CA" w:rsidRPr="00A47ABE" w:rsidRDefault="00A471CA" w:rsidP="004D7E83">
      <w:pPr>
        <w:spacing w:after="120" w:line="240" w:lineRule="auto"/>
        <w:ind w:left="1988" w:hanging="1988"/>
        <w:rPr>
          <w:rFonts w:ascii="Arial" w:hAnsi="Arial"/>
          <w:b/>
        </w:rPr>
      </w:pPr>
      <w:r w:rsidRPr="00A47ABE">
        <w:rPr>
          <w:rFonts w:ascii="Arial" w:hAnsi="Arial"/>
          <w:b/>
        </w:rPr>
        <w:t>Title:</w:t>
      </w:r>
      <w:r w:rsidRPr="00A47ABE">
        <w:rPr>
          <w:rFonts w:ascii="Arial" w:hAnsi="Arial"/>
          <w:b/>
        </w:rPr>
        <w:tab/>
      </w:r>
      <w:r w:rsidR="000B4410">
        <w:rPr>
          <w:rFonts w:ascii="Arial" w:hAnsi="Arial"/>
          <w:b/>
        </w:rPr>
        <w:t xml:space="preserve">Discussion on </w:t>
      </w:r>
      <w:r w:rsidR="0091479C" w:rsidRPr="0091479C">
        <w:rPr>
          <w:rFonts w:ascii="Arial" w:hAnsi="Arial"/>
          <w:b/>
        </w:rPr>
        <w:t>Reduce Power Consumption</w:t>
      </w:r>
      <w:r w:rsidR="000B4410">
        <w:rPr>
          <w:rFonts w:ascii="Arial" w:hAnsi="Arial"/>
          <w:b/>
        </w:rPr>
        <w:t xml:space="preserve"> for Sidelink</w:t>
      </w:r>
    </w:p>
    <w:p w14:paraId="41E43B17" w14:textId="666D4F40" w:rsidR="00A471CA" w:rsidRPr="00A012EF" w:rsidRDefault="00D12ADD" w:rsidP="004D7E83">
      <w:pPr>
        <w:spacing w:after="120" w:line="240" w:lineRule="auto"/>
        <w:ind w:left="1988" w:hanging="1988"/>
        <w:rPr>
          <w:rFonts w:ascii="Arial" w:hAnsi="Arial"/>
          <w:b/>
        </w:rPr>
      </w:pPr>
      <w:r w:rsidRPr="00A012EF">
        <w:rPr>
          <w:rFonts w:ascii="Arial" w:hAnsi="Arial"/>
          <w:b/>
        </w:rPr>
        <w:t>Document for:</w:t>
      </w:r>
      <w:r w:rsidRPr="00A012EF">
        <w:rPr>
          <w:rFonts w:ascii="Arial" w:hAnsi="Arial"/>
          <w:b/>
        </w:rPr>
        <w:tab/>
      </w:r>
      <w:r w:rsidR="000B4410">
        <w:rPr>
          <w:rFonts w:ascii="Arial" w:hAnsi="Arial"/>
          <w:b/>
        </w:rPr>
        <w:t>Decision</w:t>
      </w:r>
    </w:p>
    <w:p w14:paraId="6BBBAFA7" w14:textId="77777777" w:rsidR="00052727" w:rsidRPr="0091094C" w:rsidRDefault="00052727" w:rsidP="00DC35A7">
      <w:pPr>
        <w:pStyle w:val="Heading1"/>
        <w:numPr>
          <w:ilvl w:val="0"/>
          <w:numId w:val="6"/>
        </w:numPr>
        <w:rPr>
          <w:snapToGrid w:val="0"/>
          <w:lang w:val="en-US"/>
        </w:rPr>
      </w:pPr>
      <w:r w:rsidRPr="0091094C">
        <w:rPr>
          <w:snapToGrid w:val="0"/>
          <w:lang w:val="en-US"/>
        </w:rPr>
        <w:t>Introduction</w:t>
      </w:r>
    </w:p>
    <w:p w14:paraId="1A4E92C1" w14:textId="4712B159" w:rsidR="00BB022C" w:rsidRPr="00A47ABE" w:rsidRDefault="004D7E83" w:rsidP="009A73E0">
      <w:pPr>
        <w:pStyle w:val="3GPPNormalText"/>
        <w:spacing w:after="0"/>
      </w:pPr>
      <w:r w:rsidRPr="00A47ABE">
        <w:t>In RAN</w:t>
      </w:r>
      <w:r w:rsidR="00246A41">
        <w:t>#86</w:t>
      </w:r>
      <w:r w:rsidRPr="00A47ABE">
        <w:t xml:space="preserve"> meetings, </w:t>
      </w:r>
      <w:r w:rsidR="00246A41">
        <w:t xml:space="preserve">a new Rel-17 WI for sidelink enhancements was approved with </w:t>
      </w:r>
      <w:r w:rsidR="000E1807">
        <w:t>two main</w:t>
      </w:r>
      <w:r w:rsidR="00246A41">
        <w:t xml:space="preserve"> motivations, power saving and e</w:t>
      </w:r>
      <w:r w:rsidR="000E1807">
        <w:t>nhanced reliability/</w:t>
      </w:r>
      <w:r w:rsidR="00246A41" w:rsidRPr="00246A41">
        <w:t>reduced latency</w:t>
      </w:r>
      <w:r w:rsidR="00246A41">
        <w:t xml:space="preserve">. The objectives </w:t>
      </w:r>
      <w:r w:rsidR="00160C37">
        <w:t>related to power saving of this</w:t>
      </w:r>
      <w:r w:rsidR="00246A41">
        <w:t xml:space="preserve"> WI</w:t>
      </w:r>
      <w:r w:rsidR="00555202">
        <w:t>D were further adapted in RAN#90</w:t>
      </w:r>
      <w:r w:rsidR="00246A41">
        <w:t xml:space="preserve">e in order to </w:t>
      </w:r>
      <w:r w:rsidR="00555202">
        <w:t xml:space="preserve">include </w:t>
      </w:r>
      <w:r w:rsidR="00D9476B">
        <w:t xml:space="preserve">consideration of the impact of sidelink </w:t>
      </w:r>
      <w:r w:rsidR="00555202">
        <w:t>DRX</w:t>
      </w:r>
      <w:r w:rsidR="00246A41">
        <w:t xml:space="preserve"> </w:t>
      </w:r>
      <w:r w:rsidR="00D9476B">
        <w:t xml:space="preserve">in RAN1 objective [1]. </w:t>
      </w:r>
      <w:r w:rsidR="00E74EC2">
        <w:t>In RAN1#103-e, the following are agreed</w:t>
      </w:r>
      <w:r w:rsidR="009A473D" w:rsidRPr="00A47ABE">
        <w:t>:</w:t>
      </w:r>
    </w:p>
    <w:p w14:paraId="4164B45A" w14:textId="0CA77426" w:rsidR="00052727" w:rsidRPr="00A47ABE" w:rsidRDefault="001B0ADB" w:rsidP="00052727">
      <w:pPr>
        <w:jc w:val="both"/>
        <w:rPr>
          <w:rFonts w:eastAsia="Batang"/>
          <w:lang w:eastAsia="de-DE"/>
        </w:rPr>
      </w:pPr>
      <w:r>
        <w:rPr>
          <w:noProof/>
        </w:rPr>
        <mc:AlternateContent>
          <mc:Choice Requires="wps">
            <w:drawing>
              <wp:anchor distT="0" distB="0" distL="114300" distR="114300" simplePos="0" relativeHeight="251657728" behindDoc="0" locked="0" layoutInCell="1" allowOverlap="1" wp14:anchorId="1FF5D211" wp14:editId="7531850F">
                <wp:simplePos x="0" y="0"/>
                <wp:positionH relativeFrom="margin">
                  <wp:posOffset>3810</wp:posOffset>
                </wp:positionH>
                <wp:positionV relativeFrom="paragraph">
                  <wp:posOffset>66040</wp:posOffset>
                </wp:positionV>
                <wp:extent cx="6318250" cy="5016500"/>
                <wp:effectExtent l="0" t="0" r="25400" b="12700"/>
                <wp:wrapNone/>
                <wp:docPr id="3"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250" cy="5016500"/>
                        </a:xfrm>
                        <a:prstGeom prst="rect">
                          <a:avLst/>
                        </a:prstGeom>
                        <a:solidFill>
                          <a:srgbClr val="FFFFFF"/>
                        </a:solidFill>
                        <a:ln w="9525">
                          <a:solidFill>
                            <a:srgbClr val="000000"/>
                          </a:solidFill>
                          <a:miter lim="800000"/>
                          <a:headEnd/>
                          <a:tailEnd/>
                        </a:ln>
                      </wps:spPr>
                      <wps:txbx>
                        <w:txbxContent>
                          <w:p w14:paraId="1F0B9EA4" w14:textId="26F2AED0" w:rsidR="00757D21" w:rsidRPr="000E1807" w:rsidRDefault="00757D21" w:rsidP="009A73E0">
                            <w:pPr>
                              <w:pStyle w:val="3GPPNormalText"/>
                              <w:spacing w:after="0" w:line="240" w:lineRule="auto"/>
                            </w:pPr>
                            <w:r w:rsidRPr="000E1807">
                              <w:t xml:space="preserve">In </w:t>
                            </w:r>
                            <w:r w:rsidR="00555202">
                              <w:t>RAN#103-e, the following</w:t>
                            </w:r>
                            <w:r w:rsidRPr="000E1807">
                              <w:t xml:space="preserve"> </w:t>
                            </w:r>
                            <w:r w:rsidR="00555202">
                              <w:t>agreements were made</w:t>
                            </w:r>
                            <w:r w:rsidRPr="000E1807">
                              <w:t>:</w:t>
                            </w:r>
                          </w:p>
                          <w:p w14:paraId="43148080" w14:textId="77777777" w:rsidR="00555202" w:rsidRPr="00C423EE" w:rsidRDefault="00555202" w:rsidP="00555202">
                            <w:pPr>
                              <w:autoSpaceDE w:val="0"/>
                              <w:autoSpaceDN w:val="0"/>
                              <w:spacing w:after="0" w:line="240" w:lineRule="auto"/>
                              <w:jc w:val="both"/>
                              <w:rPr>
                                <w:rFonts w:ascii="Times New Roman" w:hAnsi="Times New Roman"/>
                                <w:b/>
                                <w:bCs/>
                                <w:szCs w:val="20"/>
                              </w:rPr>
                            </w:pPr>
                            <w:r w:rsidRPr="00C423EE">
                              <w:rPr>
                                <w:rFonts w:ascii="Times New Roman" w:hAnsi="Times New Roman"/>
                                <w:szCs w:val="20"/>
                                <w:highlight w:val="green"/>
                                <w:lang w:val="en-AU"/>
                              </w:rPr>
                              <w:t>Agreements</w:t>
                            </w:r>
                            <w:r w:rsidRPr="00C423EE">
                              <w:rPr>
                                <w:rFonts w:ascii="Times New Roman" w:hAnsi="Times New Roman"/>
                                <w:b/>
                                <w:bCs/>
                                <w:szCs w:val="20"/>
                                <w:lang w:val="en-AU"/>
                              </w:rPr>
                              <w:t>:</w:t>
                            </w:r>
                          </w:p>
                          <w:p w14:paraId="04928559" w14:textId="77777777" w:rsidR="00555202" w:rsidRPr="00C423EE" w:rsidRDefault="00555202" w:rsidP="00DC35A7">
                            <w:pPr>
                              <w:pStyle w:val="ListParagraph"/>
                              <w:numPr>
                                <w:ilvl w:val="0"/>
                                <w:numId w:val="10"/>
                              </w:numPr>
                              <w:autoSpaceDE w:val="0"/>
                              <w:autoSpaceDN w:val="0"/>
                              <w:spacing w:after="0" w:line="252" w:lineRule="auto"/>
                              <w:jc w:val="both"/>
                              <w:rPr>
                                <w:color w:val="000000"/>
                              </w:rPr>
                            </w:pPr>
                            <w:r w:rsidRPr="00C423EE">
                              <w:rPr>
                                <w:color w:val="000000"/>
                              </w:rPr>
                              <w:t>Partial sensing based RA is supported as a power saving RA scheme</w:t>
                            </w:r>
                          </w:p>
                          <w:p w14:paraId="04124874" w14:textId="77777777" w:rsidR="00555202" w:rsidRPr="00C423EE" w:rsidRDefault="00555202" w:rsidP="00DC35A7">
                            <w:pPr>
                              <w:pStyle w:val="ListParagraph"/>
                              <w:numPr>
                                <w:ilvl w:val="1"/>
                                <w:numId w:val="10"/>
                              </w:numPr>
                              <w:autoSpaceDE w:val="0"/>
                              <w:autoSpaceDN w:val="0"/>
                              <w:spacing w:after="0" w:line="252" w:lineRule="auto"/>
                              <w:jc w:val="both"/>
                              <w:rPr>
                                <w:color w:val="000000"/>
                              </w:rPr>
                            </w:pPr>
                            <w:r w:rsidRPr="00C423EE">
                              <w:rPr>
                                <w:color w:val="000000"/>
                              </w:rPr>
                              <w:t>FFS details</w:t>
                            </w:r>
                          </w:p>
                          <w:p w14:paraId="4C72488E" w14:textId="77777777" w:rsidR="00555202" w:rsidRPr="00C423EE" w:rsidRDefault="00555202" w:rsidP="00DC35A7">
                            <w:pPr>
                              <w:pStyle w:val="ListParagraph"/>
                              <w:numPr>
                                <w:ilvl w:val="0"/>
                                <w:numId w:val="10"/>
                              </w:numPr>
                              <w:autoSpaceDE w:val="0"/>
                              <w:autoSpaceDN w:val="0"/>
                              <w:spacing w:after="0" w:line="252" w:lineRule="auto"/>
                              <w:jc w:val="both"/>
                              <w:rPr>
                                <w:color w:val="000000"/>
                              </w:rPr>
                            </w:pPr>
                            <w:r w:rsidRPr="00C423EE">
                              <w:rPr>
                                <w:color w:val="000000"/>
                              </w:rPr>
                              <w:t>Random resource selection is supported as a power saving RA scheme</w:t>
                            </w:r>
                          </w:p>
                          <w:p w14:paraId="57565530" w14:textId="77777777" w:rsidR="00555202" w:rsidRPr="00C423EE" w:rsidRDefault="00555202" w:rsidP="00DC35A7">
                            <w:pPr>
                              <w:pStyle w:val="ListParagraph"/>
                              <w:numPr>
                                <w:ilvl w:val="1"/>
                                <w:numId w:val="10"/>
                              </w:numPr>
                              <w:autoSpaceDE w:val="0"/>
                              <w:autoSpaceDN w:val="0"/>
                              <w:spacing w:after="0" w:line="252" w:lineRule="auto"/>
                              <w:jc w:val="both"/>
                              <w:rPr>
                                <w:color w:val="000000"/>
                              </w:rPr>
                            </w:pPr>
                            <w:r w:rsidRPr="00C423EE">
                              <w:rPr>
                                <w:color w:val="000000"/>
                              </w:rPr>
                              <w:t>FFS any changes or enhancement</w:t>
                            </w:r>
                          </w:p>
                          <w:p w14:paraId="260EF7F8" w14:textId="77777777" w:rsidR="00555202" w:rsidRPr="00C423EE" w:rsidRDefault="00555202" w:rsidP="00DC35A7">
                            <w:pPr>
                              <w:pStyle w:val="ListParagraph"/>
                              <w:numPr>
                                <w:ilvl w:val="1"/>
                                <w:numId w:val="10"/>
                              </w:numPr>
                              <w:autoSpaceDE w:val="0"/>
                              <w:autoSpaceDN w:val="0"/>
                              <w:spacing w:after="0" w:line="252" w:lineRule="auto"/>
                              <w:jc w:val="both"/>
                              <w:rPr>
                                <w:color w:val="000000"/>
                              </w:rPr>
                            </w:pPr>
                            <w:r w:rsidRPr="00C423EE">
                              <w:rPr>
                                <w:color w:val="000000"/>
                              </w:rPr>
                              <w:t>FFS on conditions to apply random resource selection</w:t>
                            </w:r>
                          </w:p>
                          <w:p w14:paraId="1ADE0291" w14:textId="77777777" w:rsidR="00555202" w:rsidRPr="00C423EE" w:rsidRDefault="00555202" w:rsidP="00555202">
                            <w:pPr>
                              <w:autoSpaceDE w:val="0"/>
                              <w:autoSpaceDN w:val="0"/>
                              <w:spacing w:after="0"/>
                              <w:jc w:val="both"/>
                              <w:rPr>
                                <w:rFonts w:ascii="Times New Roman" w:hAnsi="Times New Roman"/>
                                <w:szCs w:val="20"/>
                                <w:highlight w:val="green"/>
                                <w:lang w:val="en-AU"/>
                              </w:rPr>
                            </w:pPr>
                            <w:r w:rsidRPr="00C423EE">
                              <w:rPr>
                                <w:rFonts w:ascii="Times New Roman" w:hAnsi="Times New Roman"/>
                                <w:szCs w:val="20"/>
                                <w:highlight w:val="green"/>
                                <w:lang w:val="en-AU"/>
                              </w:rPr>
                              <w:t>Agreements:</w:t>
                            </w:r>
                          </w:p>
                          <w:p w14:paraId="5215309E" w14:textId="77777777" w:rsidR="00555202" w:rsidRPr="00C423EE" w:rsidRDefault="00555202" w:rsidP="00DC35A7">
                            <w:pPr>
                              <w:pStyle w:val="ListParagraph"/>
                              <w:numPr>
                                <w:ilvl w:val="0"/>
                                <w:numId w:val="10"/>
                              </w:numPr>
                              <w:autoSpaceDE w:val="0"/>
                              <w:autoSpaceDN w:val="0"/>
                              <w:spacing w:after="0" w:line="252" w:lineRule="auto"/>
                              <w:jc w:val="both"/>
                            </w:pPr>
                            <w:r w:rsidRPr="00C423EE">
                              <w:t>In R17, a SL Mode 2 Tx resource pool can be (pre-)configured to enable full sensing only, partial sensing only, random resource selection only, or any combination(s) thereof</w:t>
                            </w:r>
                          </w:p>
                          <w:p w14:paraId="11F7033B" w14:textId="77777777" w:rsidR="00555202" w:rsidRPr="00C423EE" w:rsidRDefault="00555202" w:rsidP="00DC35A7">
                            <w:pPr>
                              <w:pStyle w:val="ListParagraph"/>
                              <w:numPr>
                                <w:ilvl w:val="1"/>
                                <w:numId w:val="10"/>
                              </w:numPr>
                              <w:autoSpaceDE w:val="0"/>
                              <w:autoSpaceDN w:val="0"/>
                              <w:spacing w:after="0" w:line="252" w:lineRule="auto"/>
                              <w:jc w:val="both"/>
                            </w:pPr>
                            <w:r w:rsidRPr="00C423EE">
                              <w:t>FFS details, including usage, potential restrictions, whether/how any enhancement or condition is needed for the coexistence of full sensing and power saving RA scheme(s) in a same resource pool, etc.</w:t>
                            </w:r>
                          </w:p>
                          <w:p w14:paraId="5420D83C" w14:textId="77777777" w:rsidR="00555202" w:rsidRPr="00C423EE" w:rsidRDefault="00555202" w:rsidP="00555202">
                            <w:pPr>
                              <w:spacing w:after="0"/>
                              <w:rPr>
                                <w:rFonts w:ascii="Times New Roman" w:hAnsi="Times New Roman"/>
                                <w:szCs w:val="20"/>
                                <w:highlight w:val="green"/>
                              </w:rPr>
                            </w:pPr>
                            <w:r w:rsidRPr="00C423EE">
                              <w:rPr>
                                <w:rFonts w:ascii="Times New Roman" w:hAnsi="Times New Roman"/>
                                <w:szCs w:val="20"/>
                                <w:highlight w:val="green"/>
                              </w:rPr>
                              <w:t>Agreements:</w:t>
                            </w:r>
                          </w:p>
                          <w:p w14:paraId="0B144D8B" w14:textId="77777777" w:rsidR="00555202" w:rsidRPr="00C423EE" w:rsidRDefault="00555202" w:rsidP="00DC35A7">
                            <w:pPr>
                              <w:numPr>
                                <w:ilvl w:val="0"/>
                                <w:numId w:val="11"/>
                              </w:numPr>
                              <w:autoSpaceDE w:val="0"/>
                              <w:autoSpaceDN w:val="0"/>
                              <w:spacing w:after="0" w:line="252" w:lineRule="auto"/>
                              <w:jc w:val="both"/>
                              <w:rPr>
                                <w:rFonts w:ascii="Times New Roman" w:hAnsi="Times New Roman"/>
                                <w:color w:val="000000"/>
                                <w:szCs w:val="20"/>
                                <w:lang w:eastAsia="ko-KR"/>
                              </w:rPr>
                            </w:pPr>
                            <w:r w:rsidRPr="00C423EE">
                              <w:rPr>
                                <w:rFonts w:ascii="Times New Roman" w:hAnsi="Times New Roman"/>
                                <w:color w:val="000000"/>
                                <w:szCs w:val="20"/>
                              </w:rPr>
                              <w:t xml:space="preserve">Re-evaluation and pre-emption checking are not supported by UEs that do not perform </w:t>
                            </w:r>
                            <w:r w:rsidRPr="00C423EE">
                              <w:rPr>
                                <w:rFonts w:ascii="Times New Roman" w:hAnsi="Times New Roman"/>
                                <w:color w:val="FF0000"/>
                                <w:szCs w:val="20"/>
                              </w:rPr>
                              <w:t>any</w:t>
                            </w:r>
                            <w:r w:rsidRPr="00C423EE">
                              <w:rPr>
                                <w:rFonts w:ascii="Times New Roman" w:hAnsi="Times New Roman"/>
                                <w:color w:val="000000"/>
                                <w:szCs w:val="20"/>
                              </w:rPr>
                              <w:t xml:space="preserve"> sensing</w:t>
                            </w:r>
                            <w:r w:rsidRPr="00C423EE">
                              <w:rPr>
                                <w:rFonts w:ascii="Times New Roman" w:hAnsi="Times New Roman"/>
                                <w:color w:val="FF0000"/>
                                <w:szCs w:val="20"/>
                              </w:rPr>
                              <w:t xml:space="preserve"> (i.e. PSCCH reception)</w:t>
                            </w:r>
                          </w:p>
                          <w:p w14:paraId="24EF7583" w14:textId="77777777" w:rsidR="00555202" w:rsidRPr="00C423EE" w:rsidRDefault="00555202" w:rsidP="00DC35A7">
                            <w:pPr>
                              <w:numPr>
                                <w:ilvl w:val="0"/>
                                <w:numId w:val="11"/>
                              </w:numPr>
                              <w:autoSpaceDE w:val="0"/>
                              <w:autoSpaceDN w:val="0"/>
                              <w:spacing w:after="0" w:line="252" w:lineRule="auto"/>
                              <w:jc w:val="both"/>
                              <w:rPr>
                                <w:rFonts w:ascii="Times New Roman" w:eastAsia="SimSun" w:hAnsi="Times New Roman"/>
                                <w:color w:val="000000"/>
                                <w:szCs w:val="20"/>
                                <w:lang w:eastAsia="ko-KR"/>
                              </w:rPr>
                            </w:pPr>
                            <w:r w:rsidRPr="00C423EE">
                              <w:rPr>
                                <w:rFonts w:ascii="Times New Roman" w:hAnsi="Times New Roman"/>
                                <w:color w:val="000000"/>
                                <w:szCs w:val="20"/>
                                <w:lang w:eastAsia="ko-KR"/>
                              </w:rPr>
                              <w:t>Re-evaluation and pre-emption checking are supported by UEs that perform sensing</w:t>
                            </w:r>
                          </w:p>
                          <w:p w14:paraId="117BD5EB" w14:textId="77777777" w:rsidR="00555202" w:rsidRPr="00C423EE" w:rsidRDefault="00555202" w:rsidP="00DC35A7">
                            <w:pPr>
                              <w:numPr>
                                <w:ilvl w:val="1"/>
                                <w:numId w:val="12"/>
                              </w:numPr>
                              <w:autoSpaceDE w:val="0"/>
                              <w:autoSpaceDN w:val="0"/>
                              <w:spacing w:after="0" w:line="252" w:lineRule="auto"/>
                              <w:jc w:val="both"/>
                              <w:rPr>
                                <w:rFonts w:ascii="Times New Roman" w:eastAsia="SimSun" w:hAnsi="Times New Roman"/>
                                <w:color w:val="000000"/>
                                <w:szCs w:val="20"/>
                                <w:lang w:eastAsia="ko-KR"/>
                              </w:rPr>
                            </w:pPr>
                            <w:r w:rsidRPr="00C423EE">
                              <w:rPr>
                                <w:rFonts w:ascii="Times New Roman" w:hAnsi="Times New Roman"/>
                                <w:color w:val="000000"/>
                                <w:szCs w:val="20"/>
                                <w:lang w:eastAsia="ko-KR"/>
                              </w:rPr>
                              <w:t>FFS details and any conditions(s) in which re-evaluation and pre-emption can be performed</w:t>
                            </w:r>
                          </w:p>
                          <w:p w14:paraId="56CA5C1B" w14:textId="77777777" w:rsidR="00555202" w:rsidRPr="00C423EE" w:rsidRDefault="00555202" w:rsidP="00DC35A7">
                            <w:pPr>
                              <w:numPr>
                                <w:ilvl w:val="0"/>
                                <w:numId w:val="13"/>
                              </w:numPr>
                              <w:autoSpaceDE w:val="0"/>
                              <w:autoSpaceDN w:val="0"/>
                              <w:spacing w:after="0" w:line="252" w:lineRule="auto"/>
                              <w:jc w:val="both"/>
                              <w:rPr>
                                <w:rFonts w:ascii="Times New Roman" w:eastAsia="SimSun" w:hAnsi="Times New Roman"/>
                                <w:color w:val="000000"/>
                                <w:szCs w:val="20"/>
                                <w:lang w:eastAsia="ko-KR"/>
                              </w:rPr>
                            </w:pPr>
                            <w:r w:rsidRPr="00C423EE">
                              <w:rPr>
                                <w:rFonts w:ascii="Times New Roman" w:hAnsi="Times New Roman"/>
                                <w:color w:val="000000"/>
                                <w:szCs w:val="20"/>
                                <w:lang w:eastAsia="ko-KR"/>
                              </w:rPr>
                              <w:t xml:space="preserve">FFS whether/how re-evaluation and pre-emption can be supported by UEs performing random resource selection </w:t>
                            </w:r>
                            <w:r w:rsidRPr="00C423EE">
                              <w:rPr>
                                <w:rFonts w:ascii="Times New Roman" w:hAnsi="Times New Roman"/>
                                <w:color w:val="51A7F9"/>
                                <w:szCs w:val="20"/>
                              </w:rPr>
                              <w:t>that do perform sensing</w:t>
                            </w:r>
                          </w:p>
                          <w:p w14:paraId="2C3C5971" w14:textId="77777777" w:rsidR="00555202" w:rsidRPr="00C423EE" w:rsidRDefault="00555202" w:rsidP="00DC35A7">
                            <w:pPr>
                              <w:numPr>
                                <w:ilvl w:val="0"/>
                                <w:numId w:val="12"/>
                              </w:numPr>
                              <w:autoSpaceDE w:val="0"/>
                              <w:autoSpaceDN w:val="0"/>
                              <w:spacing w:after="0" w:line="252" w:lineRule="auto"/>
                              <w:jc w:val="both"/>
                              <w:rPr>
                                <w:rFonts w:ascii="Times New Roman" w:hAnsi="Times New Roman"/>
                                <w:color w:val="000000"/>
                                <w:szCs w:val="20"/>
                                <w:lang w:eastAsia="ko-KR"/>
                              </w:rPr>
                            </w:pPr>
                            <w:r w:rsidRPr="00C423EE">
                              <w:rPr>
                                <w:rFonts w:ascii="Times New Roman" w:hAnsi="Times New Roman"/>
                                <w:color w:val="70AD47"/>
                                <w:szCs w:val="20"/>
                              </w:rPr>
                              <w:t>Note: details about sensing in this context, including when it is performed, are not decided yet.</w:t>
                            </w:r>
                          </w:p>
                          <w:p w14:paraId="0EED3AD8" w14:textId="77777777" w:rsidR="00555202" w:rsidRPr="00C423EE" w:rsidRDefault="00555202" w:rsidP="00555202">
                            <w:pPr>
                              <w:spacing w:after="0"/>
                              <w:rPr>
                                <w:rFonts w:ascii="Times New Roman" w:hAnsi="Times New Roman"/>
                                <w:szCs w:val="20"/>
                                <w:highlight w:val="green"/>
                              </w:rPr>
                            </w:pPr>
                            <w:r w:rsidRPr="00C423EE">
                              <w:rPr>
                                <w:rFonts w:ascii="Times New Roman" w:hAnsi="Times New Roman"/>
                                <w:szCs w:val="20"/>
                                <w:highlight w:val="green"/>
                              </w:rPr>
                              <w:t>Agreements:</w:t>
                            </w:r>
                          </w:p>
                          <w:p w14:paraId="3DF718EE" w14:textId="77777777" w:rsidR="00555202" w:rsidRPr="00E06807" w:rsidRDefault="00555202" w:rsidP="00DC35A7">
                            <w:pPr>
                              <w:numPr>
                                <w:ilvl w:val="0"/>
                                <w:numId w:val="11"/>
                              </w:numPr>
                              <w:autoSpaceDE w:val="0"/>
                              <w:autoSpaceDN w:val="0"/>
                              <w:spacing w:after="0" w:line="252" w:lineRule="auto"/>
                              <w:jc w:val="both"/>
                              <w:rPr>
                                <w:rFonts w:ascii="Times New Roman" w:hAnsi="Times New Roman"/>
                                <w:color w:val="000000"/>
                                <w:szCs w:val="20"/>
                                <w:lang w:eastAsia="ko-KR"/>
                              </w:rPr>
                            </w:pPr>
                            <w:r w:rsidRPr="00E06807">
                              <w:rPr>
                                <w:rFonts w:ascii="Times New Roman" w:hAnsi="Times New Roman"/>
                                <w:color w:val="000000"/>
                                <w:szCs w:val="20"/>
                                <w:lang w:eastAsia="ko-KR"/>
                              </w:rPr>
                              <w:t>Further study congestion control based on CBR and CR for power saving RA schemes</w:t>
                            </w:r>
                          </w:p>
                          <w:p w14:paraId="4B843F99" w14:textId="77777777" w:rsidR="00555202" w:rsidRPr="00E06807" w:rsidRDefault="00555202" w:rsidP="00DC35A7">
                            <w:pPr>
                              <w:numPr>
                                <w:ilvl w:val="1"/>
                                <w:numId w:val="12"/>
                              </w:numPr>
                              <w:autoSpaceDE w:val="0"/>
                              <w:autoSpaceDN w:val="0"/>
                              <w:spacing w:after="0" w:line="252" w:lineRule="auto"/>
                              <w:jc w:val="both"/>
                              <w:rPr>
                                <w:rFonts w:ascii="Times New Roman" w:hAnsi="Times New Roman"/>
                                <w:color w:val="000000"/>
                                <w:szCs w:val="20"/>
                                <w:lang w:eastAsia="ko-KR"/>
                              </w:rPr>
                            </w:pPr>
                            <w:r w:rsidRPr="00E06807">
                              <w:rPr>
                                <w:rFonts w:ascii="Times New Roman" w:hAnsi="Times New Roman"/>
                                <w:color w:val="000000"/>
                                <w:szCs w:val="20"/>
                                <w:lang w:eastAsia="ko-KR"/>
                              </w:rPr>
                              <w:t>Identify necessary changes from R16 CBR/CR (if any), including transmission resource selection and transmission parameters that can be adjusted and applicable to power savings RA schemes</w:t>
                            </w:r>
                          </w:p>
                          <w:p w14:paraId="01D9BC04" w14:textId="4901ADBC" w:rsidR="00757D21" w:rsidRPr="004B73C8" w:rsidRDefault="00555202" w:rsidP="004B73C8">
                            <w:pPr>
                              <w:numPr>
                                <w:ilvl w:val="1"/>
                                <w:numId w:val="12"/>
                              </w:numPr>
                              <w:autoSpaceDE w:val="0"/>
                              <w:autoSpaceDN w:val="0"/>
                              <w:spacing w:after="0" w:line="252" w:lineRule="auto"/>
                              <w:jc w:val="both"/>
                              <w:rPr>
                                <w:rFonts w:ascii="Times New Roman" w:hAnsi="Times New Roman"/>
                                <w:color w:val="000000"/>
                                <w:szCs w:val="20"/>
                                <w:lang w:eastAsia="ko-KR"/>
                              </w:rPr>
                            </w:pPr>
                            <w:r w:rsidRPr="00E06807">
                              <w:rPr>
                                <w:rFonts w:ascii="Times New Roman" w:hAnsi="Times New Roman"/>
                                <w:color w:val="000000"/>
                                <w:szCs w:val="20"/>
                                <w:lang w:eastAsia="ko-KR"/>
                              </w:rPr>
                              <w:t>Note: this is not intended to require all UEs to perform sensing for the purpose of CBR measurement</w:t>
                            </w:r>
                          </w:p>
                          <w:p w14:paraId="6C5D5E18" w14:textId="16EAC0CB" w:rsidR="00757D21" w:rsidRPr="0091479C" w:rsidRDefault="00757D21" w:rsidP="00F545EC">
                            <w:pP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FF5D211" id="_x0000_t202" coordsize="21600,21600" o:spt="202" path="m,l,21600r21600,l21600,xe">
                <v:stroke joinstyle="miter"/>
                <v:path gradientshapeok="t" o:connecttype="rect"/>
              </v:shapetype>
              <v:shape id="Textfeld 3" o:spid="_x0000_s1026" type="#_x0000_t202" style="position:absolute;left:0;text-align:left;margin-left:.3pt;margin-top:5.2pt;width:497.5pt;height:395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">
                <v:textbox>
                  <w:txbxContent>
                    <w:p w14:paraId="1F0B9EA4" w14:textId="26F2AED0" w:rsidR="00757D21" w:rsidRPr="000E1807" w:rsidRDefault="00757D21" w:rsidP="009A73E0">
                      <w:pPr>
                        <w:pStyle w:val="3GPPNormalText"/>
                        <w:spacing w:after="0" w:line="240" w:lineRule="auto"/>
                      </w:pPr>
                      <w:r w:rsidRPr="000E1807">
                        <w:t xml:space="preserve">In </w:t>
                      </w:r>
                      <w:r w:rsidR="00555202">
                        <w:t>RAN#103-e, the following</w:t>
                      </w:r>
                      <w:r w:rsidRPr="000E1807">
                        <w:t xml:space="preserve"> </w:t>
                      </w:r>
                      <w:r w:rsidR="00555202">
                        <w:t>agreements were made</w:t>
                      </w:r>
                      <w:r w:rsidRPr="000E1807">
                        <w:t>:</w:t>
                      </w:r>
                    </w:p>
                    <w:p w14:paraId="43148080" w14:textId="77777777" w:rsidR="00555202" w:rsidRPr="00C423EE" w:rsidRDefault="00555202" w:rsidP="00555202">
                      <w:pPr>
                        <w:autoSpaceDE w:val="0"/>
                        <w:autoSpaceDN w:val="0"/>
                        <w:spacing w:after="0" w:line="240" w:lineRule="auto"/>
                        <w:jc w:val="both"/>
                        <w:rPr>
                          <w:rFonts w:ascii="Times New Roman" w:hAnsi="Times New Roman"/>
                          <w:b/>
                          <w:bCs/>
                          <w:szCs w:val="20"/>
                        </w:rPr>
                      </w:pPr>
                      <w:r w:rsidRPr="00C423EE">
                        <w:rPr>
                          <w:rFonts w:ascii="Times New Roman" w:hAnsi="Times New Roman"/>
                          <w:szCs w:val="20"/>
                          <w:highlight w:val="green"/>
                          <w:lang w:val="en-AU"/>
                        </w:rPr>
                        <w:t>Agreements</w:t>
                      </w:r>
                      <w:r w:rsidRPr="00C423EE">
                        <w:rPr>
                          <w:rFonts w:ascii="Times New Roman" w:hAnsi="Times New Roman"/>
                          <w:b/>
                          <w:bCs/>
                          <w:szCs w:val="20"/>
                          <w:lang w:val="en-AU"/>
                        </w:rPr>
                        <w:t>:</w:t>
                      </w:r>
                    </w:p>
                    <w:p w14:paraId="04928559" w14:textId="77777777" w:rsidR="00555202" w:rsidRPr="00C423EE" w:rsidRDefault="00555202" w:rsidP="00DC35A7">
                      <w:pPr>
                        <w:pStyle w:val="ListParagraph"/>
                        <w:numPr>
                          <w:ilvl w:val="0"/>
                          <w:numId w:val="10"/>
                        </w:numPr>
                        <w:autoSpaceDE w:val="0"/>
                        <w:autoSpaceDN w:val="0"/>
                        <w:spacing w:after="0" w:line="252" w:lineRule="auto"/>
                        <w:jc w:val="both"/>
                        <w:rPr>
                          <w:color w:val="000000"/>
                        </w:rPr>
                      </w:pPr>
                      <w:r w:rsidRPr="00C423EE">
                        <w:rPr>
                          <w:color w:val="000000"/>
                        </w:rPr>
                        <w:t>Partial sensing based RA is supported as a power saving RA scheme</w:t>
                      </w:r>
                    </w:p>
                    <w:p w14:paraId="04124874" w14:textId="77777777" w:rsidR="00555202" w:rsidRPr="00C423EE" w:rsidRDefault="00555202" w:rsidP="00DC35A7">
                      <w:pPr>
                        <w:pStyle w:val="ListParagraph"/>
                        <w:numPr>
                          <w:ilvl w:val="1"/>
                          <w:numId w:val="10"/>
                        </w:numPr>
                        <w:autoSpaceDE w:val="0"/>
                        <w:autoSpaceDN w:val="0"/>
                        <w:spacing w:after="0" w:line="252" w:lineRule="auto"/>
                        <w:jc w:val="both"/>
                        <w:rPr>
                          <w:color w:val="000000"/>
                        </w:rPr>
                      </w:pPr>
                      <w:r w:rsidRPr="00C423EE">
                        <w:rPr>
                          <w:color w:val="000000"/>
                        </w:rPr>
                        <w:t>FFS details</w:t>
                      </w:r>
                    </w:p>
                    <w:p w14:paraId="4C72488E" w14:textId="77777777" w:rsidR="00555202" w:rsidRPr="00C423EE" w:rsidRDefault="00555202" w:rsidP="00DC35A7">
                      <w:pPr>
                        <w:pStyle w:val="ListParagraph"/>
                        <w:numPr>
                          <w:ilvl w:val="0"/>
                          <w:numId w:val="10"/>
                        </w:numPr>
                        <w:autoSpaceDE w:val="0"/>
                        <w:autoSpaceDN w:val="0"/>
                        <w:spacing w:after="0" w:line="252" w:lineRule="auto"/>
                        <w:jc w:val="both"/>
                        <w:rPr>
                          <w:color w:val="000000"/>
                        </w:rPr>
                      </w:pPr>
                      <w:r w:rsidRPr="00C423EE">
                        <w:rPr>
                          <w:color w:val="000000"/>
                        </w:rPr>
                        <w:t>Random resource selection is supported as a power saving RA scheme</w:t>
                      </w:r>
                    </w:p>
                    <w:p w14:paraId="57565530" w14:textId="77777777" w:rsidR="00555202" w:rsidRPr="00C423EE" w:rsidRDefault="00555202" w:rsidP="00DC35A7">
                      <w:pPr>
                        <w:pStyle w:val="ListParagraph"/>
                        <w:numPr>
                          <w:ilvl w:val="1"/>
                          <w:numId w:val="10"/>
                        </w:numPr>
                        <w:autoSpaceDE w:val="0"/>
                        <w:autoSpaceDN w:val="0"/>
                        <w:spacing w:after="0" w:line="252" w:lineRule="auto"/>
                        <w:jc w:val="both"/>
                        <w:rPr>
                          <w:color w:val="000000"/>
                        </w:rPr>
                      </w:pPr>
                      <w:r w:rsidRPr="00C423EE">
                        <w:rPr>
                          <w:color w:val="000000"/>
                        </w:rPr>
                        <w:t>FFS any changes or enhancement</w:t>
                      </w:r>
                    </w:p>
                    <w:p w14:paraId="260EF7F8" w14:textId="77777777" w:rsidR="00555202" w:rsidRPr="00C423EE" w:rsidRDefault="00555202" w:rsidP="00DC35A7">
                      <w:pPr>
                        <w:pStyle w:val="ListParagraph"/>
                        <w:numPr>
                          <w:ilvl w:val="1"/>
                          <w:numId w:val="10"/>
                        </w:numPr>
                        <w:autoSpaceDE w:val="0"/>
                        <w:autoSpaceDN w:val="0"/>
                        <w:spacing w:after="0" w:line="252" w:lineRule="auto"/>
                        <w:jc w:val="both"/>
                        <w:rPr>
                          <w:color w:val="000000"/>
                        </w:rPr>
                      </w:pPr>
                      <w:r w:rsidRPr="00C423EE">
                        <w:rPr>
                          <w:color w:val="000000"/>
                        </w:rPr>
                        <w:t>FFS on conditions to apply random resource selection</w:t>
                      </w:r>
                    </w:p>
                    <w:p w14:paraId="1ADE0291" w14:textId="77777777" w:rsidR="00555202" w:rsidRPr="00C423EE" w:rsidRDefault="00555202" w:rsidP="00555202">
                      <w:pPr>
                        <w:autoSpaceDE w:val="0"/>
                        <w:autoSpaceDN w:val="0"/>
                        <w:spacing w:after="0"/>
                        <w:jc w:val="both"/>
                        <w:rPr>
                          <w:rFonts w:ascii="Times New Roman" w:hAnsi="Times New Roman"/>
                          <w:szCs w:val="20"/>
                          <w:highlight w:val="green"/>
                          <w:lang w:val="en-AU"/>
                        </w:rPr>
                      </w:pPr>
                      <w:r w:rsidRPr="00C423EE">
                        <w:rPr>
                          <w:rFonts w:ascii="Times New Roman" w:hAnsi="Times New Roman"/>
                          <w:szCs w:val="20"/>
                          <w:highlight w:val="green"/>
                          <w:lang w:val="en-AU"/>
                        </w:rPr>
                        <w:t>Agreements:</w:t>
                      </w:r>
                    </w:p>
                    <w:p w14:paraId="5215309E" w14:textId="77777777" w:rsidR="00555202" w:rsidRPr="00C423EE" w:rsidRDefault="00555202" w:rsidP="00DC35A7">
                      <w:pPr>
                        <w:pStyle w:val="ListParagraph"/>
                        <w:numPr>
                          <w:ilvl w:val="0"/>
                          <w:numId w:val="10"/>
                        </w:numPr>
                        <w:autoSpaceDE w:val="0"/>
                        <w:autoSpaceDN w:val="0"/>
                        <w:spacing w:after="0" w:line="252" w:lineRule="auto"/>
                        <w:jc w:val="both"/>
                      </w:pPr>
                      <w:r w:rsidRPr="00C423EE">
                        <w:t>In R17, a SL Mode 2 Tx resource pool can be (pre-)configured to enable full sensing only, partial sensing only, random resource selection only, or any combination(s) thereof</w:t>
                      </w:r>
                    </w:p>
                    <w:p w14:paraId="11F7033B" w14:textId="77777777" w:rsidR="00555202" w:rsidRPr="00C423EE" w:rsidRDefault="00555202" w:rsidP="00DC35A7">
                      <w:pPr>
                        <w:pStyle w:val="ListParagraph"/>
                        <w:numPr>
                          <w:ilvl w:val="1"/>
                          <w:numId w:val="10"/>
                        </w:numPr>
                        <w:autoSpaceDE w:val="0"/>
                        <w:autoSpaceDN w:val="0"/>
                        <w:spacing w:after="0" w:line="252" w:lineRule="auto"/>
                        <w:jc w:val="both"/>
                      </w:pPr>
                      <w:r w:rsidRPr="00C423EE">
                        <w:t>FFS details, including usage, potential restrictions, whether/how any enhancement or condition is needed for the coexistence of full sensing and power saving RA scheme(s) in a same resource pool, etc.</w:t>
                      </w:r>
                    </w:p>
                    <w:p w14:paraId="5420D83C" w14:textId="77777777" w:rsidR="00555202" w:rsidRPr="00C423EE" w:rsidRDefault="00555202" w:rsidP="00555202">
                      <w:pPr>
                        <w:spacing w:after="0"/>
                        <w:rPr>
                          <w:rFonts w:ascii="Times New Roman" w:hAnsi="Times New Roman"/>
                          <w:szCs w:val="20"/>
                          <w:highlight w:val="green"/>
                        </w:rPr>
                      </w:pPr>
                      <w:r w:rsidRPr="00C423EE">
                        <w:rPr>
                          <w:rFonts w:ascii="Times New Roman" w:hAnsi="Times New Roman"/>
                          <w:szCs w:val="20"/>
                          <w:highlight w:val="green"/>
                        </w:rPr>
                        <w:t>Agreements:</w:t>
                      </w:r>
                    </w:p>
                    <w:p w14:paraId="0B144D8B" w14:textId="77777777" w:rsidR="00555202" w:rsidRPr="00C423EE" w:rsidRDefault="00555202" w:rsidP="00DC35A7">
                      <w:pPr>
                        <w:numPr>
                          <w:ilvl w:val="0"/>
                          <w:numId w:val="11"/>
                        </w:numPr>
                        <w:autoSpaceDE w:val="0"/>
                        <w:autoSpaceDN w:val="0"/>
                        <w:spacing w:after="0" w:line="252" w:lineRule="auto"/>
                        <w:jc w:val="both"/>
                        <w:rPr>
                          <w:rFonts w:ascii="Times New Roman" w:hAnsi="Times New Roman"/>
                          <w:color w:val="000000"/>
                          <w:szCs w:val="20"/>
                          <w:lang w:eastAsia="ko-KR"/>
                        </w:rPr>
                      </w:pPr>
                      <w:r w:rsidRPr="00C423EE">
                        <w:rPr>
                          <w:rFonts w:ascii="Times New Roman" w:hAnsi="Times New Roman"/>
                          <w:color w:val="000000"/>
                          <w:szCs w:val="20"/>
                        </w:rPr>
                        <w:t xml:space="preserve">Re-evaluation and pre-emption checking are not supported by UEs that do not perform </w:t>
                      </w:r>
                      <w:r w:rsidRPr="00C423EE">
                        <w:rPr>
                          <w:rFonts w:ascii="Times New Roman" w:hAnsi="Times New Roman"/>
                          <w:color w:val="FF0000"/>
                          <w:szCs w:val="20"/>
                        </w:rPr>
                        <w:t>any</w:t>
                      </w:r>
                      <w:r w:rsidRPr="00C423EE">
                        <w:rPr>
                          <w:rFonts w:ascii="Times New Roman" w:hAnsi="Times New Roman"/>
                          <w:color w:val="000000"/>
                          <w:szCs w:val="20"/>
                        </w:rPr>
                        <w:t xml:space="preserve"> sensing</w:t>
                      </w:r>
                      <w:r w:rsidRPr="00C423EE">
                        <w:rPr>
                          <w:rFonts w:ascii="Times New Roman" w:hAnsi="Times New Roman"/>
                          <w:color w:val="FF0000"/>
                          <w:szCs w:val="20"/>
                        </w:rPr>
                        <w:t xml:space="preserve"> (i.e. PSCCH reception)</w:t>
                      </w:r>
                    </w:p>
                    <w:p w14:paraId="24EF7583" w14:textId="77777777" w:rsidR="00555202" w:rsidRPr="00C423EE" w:rsidRDefault="00555202" w:rsidP="00DC35A7">
                      <w:pPr>
                        <w:numPr>
                          <w:ilvl w:val="0"/>
                          <w:numId w:val="11"/>
                        </w:numPr>
                        <w:autoSpaceDE w:val="0"/>
                        <w:autoSpaceDN w:val="0"/>
                        <w:spacing w:after="0" w:line="252" w:lineRule="auto"/>
                        <w:jc w:val="both"/>
                        <w:rPr>
                          <w:rFonts w:ascii="Times New Roman" w:eastAsia="SimSun" w:hAnsi="Times New Roman"/>
                          <w:color w:val="000000"/>
                          <w:szCs w:val="20"/>
                          <w:lang w:eastAsia="ko-KR"/>
                        </w:rPr>
                      </w:pPr>
                      <w:r w:rsidRPr="00C423EE">
                        <w:rPr>
                          <w:rFonts w:ascii="Times New Roman" w:hAnsi="Times New Roman"/>
                          <w:color w:val="000000"/>
                          <w:szCs w:val="20"/>
                          <w:lang w:eastAsia="ko-KR"/>
                        </w:rPr>
                        <w:t>Re-evaluation and pre-emption checking are supported by UEs that perform sensing</w:t>
                      </w:r>
                    </w:p>
                    <w:p w14:paraId="117BD5EB" w14:textId="77777777" w:rsidR="00555202" w:rsidRPr="00C423EE" w:rsidRDefault="00555202" w:rsidP="00DC35A7">
                      <w:pPr>
                        <w:numPr>
                          <w:ilvl w:val="1"/>
                          <w:numId w:val="12"/>
                        </w:numPr>
                        <w:autoSpaceDE w:val="0"/>
                        <w:autoSpaceDN w:val="0"/>
                        <w:spacing w:after="0" w:line="252" w:lineRule="auto"/>
                        <w:jc w:val="both"/>
                        <w:rPr>
                          <w:rFonts w:ascii="Times New Roman" w:eastAsia="SimSun" w:hAnsi="Times New Roman"/>
                          <w:color w:val="000000"/>
                          <w:szCs w:val="20"/>
                          <w:lang w:eastAsia="ko-KR"/>
                        </w:rPr>
                      </w:pPr>
                      <w:r w:rsidRPr="00C423EE">
                        <w:rPr>
                          <w:rFonts w:ascii="Times New Roman" w:hAnsi="Times New Roman"/>
                          <w:color w:val="000000"/>
                          <w:szCs w:val="20"/>
                          <w:lang w:eastAsia="ko-KR"/>
                        </w:rPr>
                        <w:t>FFS details and any conditions(s) in which re-evaluation and pre-emption can be performed</w:t>
                      </w:r>
                    </w:p>
                    <w:p w14:paraId="56CA5C1B" w14:textId="77777777" w:rsidR="00555202" w:rsidRPr="00C423EE" w:rsidRDefault="00555202" w:rsidP="00DC35A7">
                      <w:pPr>
                        <w:numPr>
                          <w:ilvl w:val="0"/>
                          <w:numId w:val="13"/>
                        </w:numPr>
                        <w:autoSpaceDE w:val="0"/>
                        <w:autoSpaceDN w:val="0"/>
                        <w:spacing w:after="0" w:line="252" w:lineRule="auto"/>
                        <w:jc w:val="both"/>
                        <w:rPr>
                          <w:rFonts w:ascii="Times New Roman" w:eastAsia="SimSun" w:hAnsi="Times New Roman"/>
                          <w:color w:val="000000"/>
                          <w:szCs w:val="20"/>
                          <w:lang w:eastAsia="ko-KR"/>
                        </w:rPr>
                      </w:pPr>
                      <w:r w:rsidRPr="00C423EE">
                        <w:rPr>
                          <w:rFonts w:ascii="Times New Roman" w:hAnsi="Times New Roman"/>
                          <w:color w:val="000000"/>
                          <w:szCs w:val="20"/>
                          <w:lang w:eastAsia="ko-KR"/>
                        </w:rPr>
                        <w:t xml:space="preserve">FFS whether/how re-evaluation and pre-emption can be supported by UEs performing random resource selection </w:t>
                      </w:r>
                      <w:r w:rsidRPr="00C423EE">
                        <w:rPr>
                          <w:rFonts w:ascii="Times New Roman" w:hAnsi="Times New Roman"/>
                          <w:color w:val="51A7F9"/>
                          <w:szCs w:val="20"/>
                        </w:rPr>
                        <w:t>that do perform sensing</w:t>
                      </w:r>
                    </w:p>
                    <w:p w14:paraId="2C3C5971" w14:textId="77777777" w:rsidR="00555202" w:rsidRPr="00C423EE" w:rsidRDefault="00555202" w:rsidP="00DC35A7">
                      <w:pPr>
                        <w:numPr>
                          <w:ilvl w:val="0"/>
                          <w:numId w:val="12"/>
                        </w:numPr>
                        <w:autoSpaceDE w:val="0"/>
                        <w:autoSpaceDN w:val="0"/>
                        <w:spacing w:after="0" w:line="252" w:lineRule="auto"/>
                        <w:jc w:val="both"/>
                        <w:rPr>
                          <w:rFonts w:ascii="Times New Roman" w:hAnsi="Times New Roman"/>
                          <w:color w:val="000000"/>
                          <w:szCs w:val="20"/>
                          <w:lang w:eastAsia="ko-KR"/>
                        </w:rPr>
                      </w:pPr>
                      <w:r w:rsidRPr="00C423EE">
                        <w:rPr>
                          <w:rFonts w:ascii="Times New Roman" w:hAnsi="Times New Roman"/>
                          <w:color w:val="70AD47"/>
                          <w:szCs w:val="20"/>
                        </w:rPr>
                        <w:t>Note: details about sensing in this context, including when it is performed, are not decided yet.</w:t>
                      </w:r>
                    </w:p>
                    <w:p w14:paraId="0EED3AD8" w14:textId="77777777" w:rsidR="00555202" w:rsidRPr="00C423EE" w:rsidRDefault="00555202" w:rsidP="00555202">
                      <w:pPr>
                        <w:spacing w:after="0"/>
                        <w:rPr>
                          <w:rFonts w:ascii="Times New Roman" w:hAnsi="Times New Roman"/>
                          <w:szCs w:val="20"/>
                          <w:highlight w:val="green"/>
                        </w:rPr>
                      </w:pPr>
                      <w:r w:rsidRPr="00C423EE">
                        <w:rPr>
                          <w:rFonts w:ascii="Times New Roman" w:hAnsi="Times New Roman"/>
                          <w:szCs w:val="20"/>
                          <w:highlight w:val="green"/>
                        </w:rPr>
                        <w:t>Agreements:</w:t>
                      </w:r>
                    </w:p>
                    <w:p w14:paraId="3DF718EE" w14:textId="77777777" w:rsidR="00555202" w:rsidRPr="00E06807" w:rsidRDefault="00555202" w:rsidP="00DC35A7">
                      <w:pPr>
                        <w:numPr>
                          <w:ilvl w:val="0"/>
                          <w:numId w:val="11"/>
                        </w:numPr>
                        <w:autoSpaceDE w:val="0"/>
                        <w:autoSpaceDN w:val="0"/>
                        <w:spacing w:after="0" w:line="252" w:lineRule="auto"/>
                        <w:jc w:val="both"/>
                        <w:rPr>
                          <w:rFonts w:ascii="Times New Roman" w:hAnsi="Times New Roman"/>
                          <w:color w:val="000000"/>
                          <w:szCs w:val="20"/>
                          <w:lang w:eastAsia="ko-KR"/>
                        </w:rPr>
                      </w:pPr>
                      <w:r w:rsidRPr="00E06807">
                        <w:rPr>
                          <w:rFonts w:ascii="Times New Roman" w:hAnsi="Times New Roman"/>
                          <w:color w:val="000000"/>
                          <w:szCs w:val="20"/>
                          <w:lang w:eastAsia="ko-KR"/>
                        </w:rPr>
                        <w:t>Further study congestion control based on CBR and CR for power saving RA schemes</w:t>
                      </w:r>
                    </w:p>
                    <w:p w14:paraId="4B843F99" w14:textId="77777777" w:rsidR="00555202" w:rsidRPr="00E06807" w:rsidRDefault="00555202" w:rsidP="00DC35A7">
                      <w:pPr>
                        <w:numPr>
                          <w:ilvl w:val="1"/>
                          <w:numId w:val="12"/>
                        </w:numPr>
                        <w:autoSpaceDE w:val="0"/>
                        <w:autoSpaceDN w:val="0"/>
                        <w:spacing w:after="0" w:line="252" w:lineRule="auto"/>
                        <w:jc w:val="both"/>
                        <w:rPr>
                          <w:rFonts w:ascii="Times New Roman" w:hAnsi="Times New Roman"/>
                          <w:color w:val="000000"/>
                          <w:szCs w:val="20"/>
                          <w:lang w:eastAsia="ko-KR"/>
                        </w:rPr>
                      </w:pPr>
                      <w:r w:rsidRPr="00E06807">
                        <w:rPr>
                          <w:rFonts w:ascii="Times New Roman" w:hAnsi="Times New Roman"/>
                          <w:color w:val="000000"/>
                          <w:szCs w:val="20"/>
                          <w:lang w:eastAsia="ko-KR"/>
                        </w:rPr>
                        <w:t>Identify necessary changes from R16 CBR/CR (if any), including transmission resource selection and transmission parameters that can be adjusted and applicable to power savings RA schemes</w:t>
                      </w:r>
                    </w:p>
                    <w:p w14:paraId="01D9BC04" w14:textId="4901ADBC" w:rsidR="00757D21" w:rsidRPr="004B73C8" w:rsidRDefault="00555202" w:rsidP="004B73C8">
                      <w:pPr>
                        <w:numPr>
                          <w:ilvl w:val="1"/>
                          <w:numId w:val="12"/>
                        </w:numPr>
                        <w:autoSpaceDE w:val="0"/>
                        <w:autoSpaceDN w:val="0"/>
                        <w:spacing w:after="0" w:line="252" w:lineRule="auto"/>
                        <w:jc w:val="both"/>
                        <w:rPr>
                          <w:rFonts w:ascii="Times New Roman" w:hAnsi="Times New Roman"/>
                          <w:color w:val="000000"/>
                          <w:szCs w:val="20"/>
                          <w:lang w:eastAsia="ko-KR"/>
                        </w:rPr>
                      </w:pPr>
                      <w:r w:rsidRPr="00E06807">
                        <w:rPr>
                          <w:rFonts w:ascii="Times New Roman" w:hAnsi="Times New Roman"/>
                          <w:color w:val="000000"/>
                          <w:szCs w:val="20"/>
                          <w:lang w:eastAsia="ko-KR"/>
                        </w:rPr>
                        <w:t>Note: this is not intended to require all UEs to perform sensing for the purpose of CBR measurement</w:t>
                      </w:r>
                    </w:p>
                    <w:p w14:paraId="6C5D5E18" w14:textId="16EAC0CB" w:rsidR="00757D21" w:rsidRPr="0091479C" w:rsidRDefault="00757D21" w:rsidP="00F545EC">
                      <w:pPr>
                        <w:rPr>
                          <w:b/>
                        </w:rPr>
                      </w:pPr>
                    </w:p>
                  </w:txbxContent>
                </v:textbox>
                <w10:wrap anchorx="margin"/>
              </v:shape>
            </w:pict>
          </mc:Fallback>
        </mc:AlternateContent>
      </w:r>
    </w:p>
    <w:p w14:paraId="4F67B1B1" w14:textId="77777777" w:rsidR="00F545EC" w:rsidRPr="00A47ABE" w:rsidRDefault="00F545EC" w:rsidP="00052727">
      <w:pPr>
        <w:jc w:val="both"/>
        <w:rPr>
          <w:rFonts w:eastAsia="Batang"/>
          <w:lang w:eastAsia="de-DE"/>
        </w:rPr>
      </w:pPr>
    </w:p>
    <w:p w14:paraId="5818BAB3" w14:textId="77777777" w:rsidR="00F545EC" w:rsidRPr="00A47ABE" w:rsidRDefault="00F545EC" w:rsidP="00052727">
      <w:pPr>
        <w:jc w:val="both"/>
        <w:rPr>
          <w:rFonts w:eastAsia="Batang"/>
          <w:lang w:eastAsia="de-DE"/>
        </w:rPr>
      </w:pPr>
    </w:p>
    <w:p w14:paraId="47BF5858" w14:textId="77777777" w:rsidR="00F545EC" w:rsidRPr="00A47ABE" w:rsidRDefault="00F545EC" w:rsidP="00052727">
      <w:pPr>
        <w:jc w:val="both"/>
        <w:rPr>
          <w:rFonts w:eastAsia="Batang"/>
          <w:lang w:eastAsia="de-DE"/>
        </w:rPr>
      </w:pPr>
    </w:p>
    <w:p w14:paraId="12ACF05A" w14:textId="77777777" w:rsidR="00F545EC" w:rsidRPr="00A47ABE" w:rsidRDefault="00F545EC" w:rsidP="00052727">
      <w:pPr>
        <w:jc w:val="both"/>
        <w:rPr>
          <w:rFonts w:eastAsia="Batang"/>
          <w:lang w:eastAsia="de-DE"/>
        </w:rPr>
      </w:pPr>
    </w:p>
    <w:p w14:paraId="0F8D7202" w14:textId="77777777" w:rsidR="00F545EC" w:rsidRPr="00A47ABE" w:rsidRDefault="00F545EC" w:rsidP="00052727">
      <w:pPr>
        <w:jc w:val="both"/>
        <w:rPr>
          <w:rFonts w:eastAsia="Batang"/>
          <w:lang w:eastAsia="de-DE"/>
        </w:rPr>
      </w:pPr>
    </w:p>
    <w:p w14:paraId="471454F4" w14:textId="77777777" w:rsidR="00881D90" w:rsidRDefault="00881D90" w:rsidP="00881D90">
      <w:pPr>
        <w:pStyle w:val="3GPPNormalText"/>
        <w:spacing w:after="0" w:line="240" w:lineRule="auto"/>
      </w:pPr>
    </w:p>
    <w:p w14:paraId="7AFF2466" w14:textId="77777777" w:rsidR="00555202" w:rsidRDefault="00555202" w:rsidP="004C2BCB">
      <w:pPr>
        <w:pStyle w:val="3GPPNormalText"/>
        <w:spacing w:after="120"/>
      </w:pPr>
    </w:p>
    <w:p w14:paraId="729084EE" w14:textId="77777777" w:rsidR="00555202" w:rsidRDefault="00555202" w:rsidP="004C2BCB">
      <w:pPr>
        <w:pStyle w:val="3GPPNormalText"/>
        <w:spacing w:after="120"/>
      </w:pPr>
    </w:p>
    <w:p w14:paraId="521BFE32" w14:textId="77777777" w:rsidR="00555202" w:rsidRDefault="00555202" w:rsidP="004C2BCB">
      <w:pPr>
        <w:pStyle w:val="3GPPNormalText"/>
        <w:spacing w:after="120"/>
      </w:pPr>
    </w:p>
    <w:p w14:paraId="1D5FE2C0" w14:textId="77777777" w:rsidR="00555202" w:rsidRDefault="00555202" w:rsidP="004C2BCB">
      <w:pPr>
        <w:pStyle w:val="3GPPNormalText"/>
        <w:spacing w:after="120"/>
      </w:pPr>
    </w:p>
    <w:p w14:paraId="1B193468" w14:textId="77777777" w:rsidR="00555202" w:rsidRDefault="00555202" w:rsidP="004C2BCB">
      <w:pPr>
        <w:pStyle w:val="3GPPNormalText"/>
        <w:spacing w:after="120"/>
      </w:pPr>
    </w:p>
    <w:p w14:paraId="56E53431" w14:textId="77777777" w:rsidR="00555202" w:rsidRDefault="00555202" w:rsidP="004C2BCB">
      <w:pPr>
        <w:pStyle w:val="3GPPNormalText"/>
        <w:spacing w:after="120"/>
      </w:pPr>
    </w:p>
    <w:p w14:paraId="2F8AF5B3" w14:textId="77777777" w:rsidR="00555202" w:rsidRDefault="00555202" w:rsidP="004C2BCB">
      <w:pPr>
        <w:pStyle w:val="3GPPNormalText"/>
        <w:spacing w:after="120"/>
      </w:pPr>
    </w:p>
    <w:p w14:paraId="0DB9E1C3" w14:textId="77777777" w:rsidR="00555202" w:rsidRDefault="00555202" w:rsidP="004C2BCB">
      <w:pPr>
        <w:pStyle w:val="3GPPNormalText"/>
        <w:spacing w:after="120"/>
      </w:pPr>
    </w:p>
    <w:p w14:paraId="12BDED5D" w14:textId="77777777" w:rsidR="00555202" w:rsidRDefault="00555202" w:rsidP="004C2BCB">
      <w:pPr>
        <w:pStyle w:val="3GPPNormalText"/>
        <w:spacing w:after="120"/>
      </w:pPr>
    </w:p>
    <w:p w14:paraId="28FE843C" w14:textId="77777777" w:rsidR="00555202" w:rsidRDefault="00555202" w:rsidP="004C2BCB">
      <w:pPr>
        <w:pStyle w:val="3GPPNormalText"/>
        <w:spacing w:after="120"/>
      </w:pPr>
    </w:p>
    <w:p w14:paraId="4135A5BF" w14:textId="77777777" w:rsidR="00555202" w:rsidRDefault="00555202" w:rsidP="004C2BCB">
      <w:pPr>
        <w:pStyle w:val="3GPPNormalText"/>
        <w:spacing w:after="120"/>
      </w:pPr>
    </w:p>
    <w:p w14:paraId="0BCF5071" w14:textId="77777777" w:rsidR="00555202" w:rsidRDefault="00555202" w:rsidP="004C2BCB">
      <w:pPr>
        <w:pStyle w:val="3GPPNormalText"/>
        <w:spacing w:after="120"/>
      </w:pPr>
    </w:p>
    <w:p w14:paraId="5F7BCE91" w14:textId="77777777" w:rsidR="00555202" w:rsidRDefault="00555202" w:rsidP="004C2BCB">
      <w:pPr>
        <w:pStyle w:val="3GPPNormalText"/>
        <w:spacing w:after="120"/>
      </w:pPr>
    </w:p>
    <w:p w14:paraId="68E89C18" w14:textId="77777777" w:rsidR="00E06807" w:rsidRDefault="00E06807" w:rsidP="004C2BCB">
      <w:pPr>
        <w:pStyle w:val="3GPPNormalText"/>
        <w:spacing w:after="120"/>
      </w:pPr>
    </w:p>
    <w:p w14:paraId="5F4C0051" w14:textId="77777777" w:rsidR="00E06807" w:rsidRDefault="00E06807" w:rsidP="004C2BCB">
      <w:pPr>
        <w:pStyle w:val="3GPPNormalText"/>
        <w:spacing w:after="120"/>
      </w:pPr>
    </w:p>
    <w:p w14:paraId="7351D717" w14:textId="3EB921A1" w:rsidR="00555202" w:rsidRDefault="00987323" w:rsidP="004C2BCB">
      <w:pPr>
        <w:pStyle w:val="3GPPNormalText"/>
        <w:spacing w:after="120"/>
      </w:pPr>
      <w:r>
        <w:lastRenderedPageBreak/>
        <w:t>Furthermore, in RAN1#103-e, two reference SL reception design for sidelink power saving were considered, such that:</w:t>
      </w:r>
    </w:p>
    <w:p w14:paraId="406BFA17" w14:textId="2D84E779" w:rsidR="00555202" w:rsidRDefault="00E06807" w:rsidP="004C2BCB">
      <w:pPr>
        <w:pStyle w:val="3GPPNormalText"/>
        <w:spacing w:after="120"/>
      </w:pPr>
      <w:r>
        <w:rPr>
          <w:noProof/>
        </w:rPr>
        <mc:AlternateContent>
          <mc:Choice Requires="wps">
            <w:drawing>
              <wp:anchor distT="0" distB="0" distL="114300" distR="114300" simplePos="0" relativeHeight="251659776" behindDoc="0" locked="0" layoutInCell="1" allowOverlap="1" wp14:anchorId="3B6DA8F3" wp14:editId="0323ABB1">
                <wp:simplePos x="0" y="0"/>
                <wp:positionH relativeFrom="margin">
                  <wp:posOffset>-21590</wp:posOffset>
                </wp:positionH>
                <wp:positionV relativeFrom="paragraph">
                  <wp:posOffset>96521</wp:posOffset>
                </wp:positionV>
                <wp:extent cx="6318250" cy="2241550"/>
                <wp:effectExtent l="0" t="0" r="25400" b="25400"/>
                <wp:wrapNone/>
                <wp:docPr id="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250" cy="2241550"/>
                        </a:xfrm>
                        <a:prstGeom prst="rect">
                          <a:avLst/>
                        </a:prstGeom>
                        <a:solidFill>
                          <a:srgbClr val="FFFFFF"/>
                        </a:solidFill>
                        <a:ln w="9525">
                          <a:solidFill>
                            <a:srgbClr val="000000"/>
                          </a:solidFill>
                          <a:miter lim="800000"/>
                          <a:headEnd/>
                          <a:tailEnd/>
                        </a:ln>
                      </wps:spPr>
                      <wps:txbx>
                        <w:txbxContent>
                          <w:p w14:paraId="1547DC3B" w14:textId="7711753A" w:rsidR="00555202" w:rsidRPr="00555202" w:rsidRDefault="00555202" w:rsidP="00555202">
                            <w:pPr>
                              <w:pStyle w:val="3GPPNormalText"/>
                              <w:spacing w:after="0" w:line="240" w:lineRule="auto"/>
                            </w:pPr>
                            <w:r w:rsidRPr="000E1807">
                              <w:t xml:space="preserve">In </w:t>
                            </w:r>
                            <w:r>
                              <w:t>RAN#103-e, the following</w:t>
                            </w:r>
                            <w:r w:rsidRPr="000E1807">
                              <w:t xml:space="preserve"> </w:t>
                            </w:r>
                            <w:r>
                              <w:t>agreements were made</w:t>
                            </w:r>
                            <w:r w:rsidRPr="000E1807">
                              <w:t>:</w:t>
                            </w:r>
                          </w:p>
                          <w:p w14:paraId="58CA13E9" w14:textId="77777777" w:rsidR="00555202" w:rsidRPr="00C423EE" w:rsidRDefault="00555202" w:rsidP="00555202">
                            <w:pPr>
                              <w:autoSpaceDE w:val="0"/>
                              <w:autoSpaceDN w:val="0"/>
                              <w:jc w:val="both"/>
                              <w:rPr>
                                <w:rFonts w:ascii="Times New Roman" w:hAnsi="Times New Roman"/>
                                <w:b/>
                                <w:bCs/>
                                <w:szCs w:val="20"/>
                                <w:u w:val="single"/>
                                <w:lang w:val="en-AU"/>
                              </w:rPr>
                            </w:pPr>
                            <w:r w:rsidRPr="00C423EE">
                              <w:rPr>
                                <w:rFonts w:ascii="Times New Roman" w:hAnsi="Times New Roman"/>
                                <w:b/>
                                <w:bCs/>
                                <w:szCs w:val="20"/>
                                <w:u w:val="single"/>
                                <w:lang w:val="en-AU"/>
                              </w:rPr>
                              <w:t>Conclusion</w:t>
                            </w:r>
                          </w:p>
                          <w:p w14:paraId="5B6AC1BC" w14:textId="77777777" w:rsidR="00555202" w:rsidRPr="00C423EE" w:rsidRDefault="00555202" w:rsidP="00DC35A7">
                            <w:pPr>
                              <w:numPr>
                                <w:ilvl w:val="0"/>
                                <w:numId w:val="10"/>
                              </w:numPr>
                              <w:autoSpaceDE w:val="0"/>
                              <w:autoSpaceDN w:val="0"/>
                              <w:spacing w:after="0" w:line="252" w:lineRule="auto"/>
                              <w:jc w:val="both"/>
                              <w:rPr>
                                <w:rFonts w:ascii="Times New Roman" w:hAnsi="Times New Roman"/>
                                <w:color w:val="000000"/>
                                <w:szCs w:val="20"/>
                              </w:rPr>
                            </w:pPr>
                            <w:r w:rsidRPr="00C423EE">
                              <w:rPr>
                                <w:rFonts w:ascii="Times New Roman" w:hAnsi="Times New Roman"/>
                                <w:color w:val="000000"/>
                                <w:szCs w:val="20"/>
                              </w:rPr>
                              <w:t xml:space="preserve">SL reception Type A and Type D should be used as the reference for evaluation and designing of SL power saving features in R17. </w:t>
                            </w:r>
                          </w:p>
                          <w:p w14:paraId="29973F50" w14:textId="77777777" w:rsidR="00555202" w:rsidRPr="00C423EE" w:rsidRDefault="00555202" w:rsidP="00DC35A7">
                            <w:pPr>
                              <w:numPr>
                                <w:ilvl w:val="1"/>
                                <w:numId w:val="10"/>
                              </w:numPr>
                              <w:autoSpaceDE w:val="0"/>
                              <w:autoSpaceDN w:val="0"/>
                              <w:spacing w:after="0" w:line="252" w:lineRule="auto"/>
                              <w:jc w:val="both"/>
                              <w:rPr>
                                <w:rFonts w:ascii="Times New Roman" w:hAnsi="Times New Roman"/>
                                <w:color w:val="000000"/>
                                <w:szCs w:val="20"/>
                              </w:rPr>
                            </w:pPr>
                            <w:r w:rsidRPr="00C423EE">
                              <w:rPr>
                                <w:rFonts w:ascii="Times New Roman" w:hAnsi="Times New Roman"/>
                                <w:color w:val="000000"/>
                                <w:szCs w:val="20"/>
                              </w:rPr>
                              <w:t>Type A: UE is not capable of performing reception of any SL signals and channels, FFS with exception of performing PSFCH and S-SSB reception (aim to conclude in RAN1#104-e)</w:t>
                            </w:r>
                          </w:p>
                          <w:p w14:paraId="2A6496C3" w14:textId="77777777" w:rsidR="00555202" w:rsidRPr="00C423EE" w:rsidRDefault="00555202" w:rsidP="00DC35A7">
                            <w:pPr>
                              <w:numPr>
                                <w:ilvl w:val="1"/>
                                <w:numId w:val="10"/>
                              </w:numPr>
                              <w:autoSpaceDE w:val="0"/>
                              <w:autoSpaceDN w:val="0"/>
                              <w:spacing w:after="0" w:line="252" w:lineRule="auto"/>
                              <w:jc w:val="both"/>
                              <w:rPr>
                                <w:rFonts w:ascii="Times New Roman" w:hAnsi="Times New Roman"/>
                                <w:color w:val="000000"/>
                                <w:szCs w:val="20"/>
                              </w:rPr>
                            </w:pPr>
                            <w:r w:rsidRPr="00C423EE">
                              <w:rPr>
                                <w:rFonts w:ascii="Times New Roman" w:hAnsi="Times New Roman"/>
                                <w:color w:val="000000"/>
                                <w:szCs w:val="20"/>
                              </w:rPr>
                              <w:t>Type D: UE is capable of performing reception of all SL signals and channels defined in R16. It does not preclude UE to perform reception of a subset of SL signals/channels</w:t>
                            </w:r>
                          </w:p>
                          <w:p w14:paraId="6FF8813E" w14:textId="77777777" w:rsidR="00555202" w:rsidRPr="00C423EE" w:rsidRDefault="00555202" w:rsidP="00DC35A7">
                            <w:pPr>
                              <w:numPr>
                                <w:ilvl w:val="1"/>
                                <w:numId w:val="10"/>
                              </w:numPr>
                              <w:autoSpaceDE w:val="0"/>
                              <w:autoSpaceDN w:val="0"/>
                              <w:spacing w:after="0" w:line="252" w:lineRule="auto"/>
                              <w:jc w:val="both"/>
                              <w:rPr>
                                <w:rFonts w:ascii="Times New Roman" w:hAnsi="Times New Roman"/>
                                <w:color w:val="000000"/>
                                <w:szCs w:val="20"/>
                              </w:rPr>
                            </w:pPr>
                            <w:r w:rsidRPr="00C423EE">
                              <w:rPr>
                                <w:rFonts w:ascii="Times New Roman" w:hAnsi="Times New Roman"/>
                                <w:color w:val="000000"/>
                                <w:szCs w:val="20"/>
                              </w:rPr>
                              <w:t>If there are evaluations with assumptions other than the above reference, the detailed assumptions need to be reported</w:t>
                            </w:r>
                          </w:p>
                          <w:p w14:paraId="2B830F87" w14:textId="77777777" w:rsidR="00555202" w:rsidRPr="00C423EE" w:rsidRDefault="00555202" w:rsidP="00DC35A7">
                            <w:pPr>
                              <w:numPr>
                                <w:ilvl w:val="1"/>
                                <w:numId w:val="10"/>
                              </w:numPr>
                              <w:autoSpaceDE w:val="0"/>
                              <w:autoSpaceDN w:val="0"/>
                              <w:spacing w:after="0" w:line="252" w:lineRule="auto"/>
                              <w:jc w:val="both"/>
                              <w:rPr>
                                <w:rFonts w:ascii="Times New Roman" w:hAnsi="Times New Roman"/>
                                <w:color w:val="000000"/>
                                <w:szCs w:val="20"/>
                              </w:rPr>
                            </w:pPr>
                            <w:r w:rsidRPr="00C423EE">
                              <w:rPr>
                                <w:rFonts w:ascii="Times New Roman" w:hAnsi="Times New Roman"/>
                                <w:color w:val="000000"/>
                                <w:szCs w:val="20"/>
                              </w:rPr>
                              <w:t xml:space="preserve">Note: the types and the associated capability defined here are not intended to be defined as Rel-17 UE features as is. </w:t>
                            </w:r>
                          </w:p>
                          <w:p w14:paraId="1590383C" w14:textId="77777777" w:rsidR="00555202" w:rsidRDefault="00555202" w:rsidP="00555202">
                            <w:pPr>
                              <w:rPr>
                                <w:b/>
                              </w:rPr>
                            </w:pPr>
                          </w:p>
                          <w:p w14:paraId="3F1B2090" w14:textId="77777777" w:rsidR="00555202" w:rsidRPr="0091479C" w:rsidRDefault="00555202" w:rsidP="00555202">
                            <w:pPr>
                              <w:rPr>
                                <w:b/>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B6DA8F3" id="_x0000_s1027" type="#_x0000_t202" style="position:absolute;left:0;text-align:left;margin-left:-1.7pt;margin-top:7.6pt;width:497.5pt;height:176.5pt;z-index:2516597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">
                <v:textbox>
                  <w:txbxContent>
                    <w:p w14:paraId="1547DC3B" w14:textId="7711753A" w:rsidR="00555202" w:rsidRPr="00555202" w:rsidRDefault="00555202" w:rsidP="00555202">
                      <w:pPr>
                        <w:pStyle w:val="3GPPNormalText"/>
                        <w:spacing w:after="0" w:line="240" w:lineRule="auto"/>
                      </w:pPr>
                      <w:r w:rsidRPr="000E1807">
                        <w:t xml:space="preserve">In </w:t>
                      </w:r>
                      <w:r>
                        <w:t>RAN#103-e, the following</w:t>
                      </w:r>
                      <w:r w:rsidRPr="000E1807">
                        <w:t xml:space="preserve"> </w:t>
                      </w:r>
                      <w:r>
                        <w:t>agreements were made</w:t>
                      </w:r>
                      <w:r w:rsidRPr="000E1807">
                        <w:t>:</w:t>
                      </w:r>
                    </w:p>
                    <w:p w14:paraId="58CA13E9" w14:textId="77777777" w:rsidR="00555202" w:rsidRPr="00C423EE" w:rsidRDefault="00555202" w:rsidP="00555202">
                      <w:pPr>
                        <w:autoSpaceDE w:val="0"/>
                        <w:autoSpaceDN w:val="0"/>
                        <w:jc w:val="both"/>
                        <w:rPr>
                          <w:rFonts w:ascii="Times New Roman" w:hAnsi="Times New Roman"/>
                          <w:b/>
                          <w:bCs/>
                          <w:szCs w:val="20"/>
                          <w:u w:val="single"/>
                          <w:lang w:val="en-AU"/>
                        </w:rPr>
                      </w:pPr>
                      <w:r w:rsidRPr="00C423EE">
                        <w:rPr>
                          <w:rFonts w:ascii="Times New Roman" w:hAnsi="Times New Roman"/>
                          <w:b/>
                          <w:bCs/>
                          <w:szCs w:val="20"/>
                          <w:u w:val="single"/>
                          <w:lang w:val="en-AU"/>
                        </w:rPr>
                        <w:t>Conclusion</w:t>
                      </w:r>
                    </w:p>
                    <w:p w14:paraId="5B6AC1BC" w14:textId="77777777" w:rsidR="00555202" w:rsidRPr="00C423EE" w:rsidRDefault="00555202" w:rsidP="00DC35A7">
                      <w:pPr>
                        <w:numPr>
                          <w:ilvl w:val="0"/>
                          <w:numId w:val="10"/>
                        </w:numPr>
                        <w:autoSpaceDE w:val="0"/>
                        <w:autoSpaceDN w:val="0"/>
                        <w:spacing w:after="0" w:line="252" w:lineRule="auto"/>
                        <w:jc w:val="both"/>
                        <w:rPr>
                          <w:rFonts w:ascii="Times New Roman" w:hAnsi="Times New Roman"/>
                          <w:color w:val="000000"/>
                          <w:szCs w:val="20"/>
                        </w:rPr>
                      </w:pPr>
                      <w:r w:rsidRPr="00C423EE">
                        <w:rPr>
                          <w:rFonts w:ascii="Times New Roman" w:hAnsi="Times New Roman"/>
                          <w:color w:val="000000"/>
                          <w:szCs w:val="20"/>
                        </w:rPr>
                        <w:t xml:space="preserve">SL reception Type A and Type D should be used as the reference for evaluation and designing of SL power saving features in R17. </w:t>
                      </w:r>
                    </w:p>
                    <w:p w14:paraId="29973F50" w14:textId="77777777" w:rsidR="00555202" w:rsidRPr="00C423EE" w:rsidRDefault="00555202" w:rsidP="00DC35A7">
                      <w:pPr>
                        <w:numPr>
                          <w:ilvl w:val="1"/>
                          <w:numId w:val="10"/>
                        </w:numPr>
                        <w:autoSpaceDE w:val="0"/>
                        <w:autoSpaceDN w:val="0"/>
                        <w:spacing w:after="0" w:line="252" w:lineRule="auto"/>
                        <w:jc w:val="both"/>
                        <w:rPr>
                          <w:rFonts w:ascii="Times New Roman" w:hAnsi="Times New Roman"/>
                          <w:color w:val="000000"/>
                          <w:szCs w:val="20"/>
                        </w:rPr>
                      </w:pPr>
                      <w:r w:rsidRPr="00C423EE">
                        <w:rPr>
                          <w:rFonts w:ascii="Times New Roman" w:hAnsi="Times New Roman"/>
                          <w:color w:val="000000"/>
                          <w:szCs w:val="20"/>
                        </w:rPr>
                        <w:t>Type A: UE is not capable of performing reception of any SL signals and channels, FFS with exception of performing PSFCH and S-SSB reception (aim to conclude in RAN1#104-e)</w:t>
                      </w:r>
                    </w:p>
                    <w:p w14:paraId="2A6496C3" w14:textId="77777777" w:rsidR="00555202" w:rsidRPr="00C423EE" w:rsidRDefault="00555202" w:rsidP="00DC35A7">
                      <w:pPr>
                        <w:numPr>
                          <w:ilvl w:val="1"/>
                          <w:numId w:val="10"/>
                        </w:numPr>
                        <w:autoSpaceDE w:val="0"/>
                        <w:autoSpaceDN w:val="0"/>
                        <w:spacing w:after="0" w:line="252" w:lineRule="auto"/>
                        <w:jc w:val="both"/>
                        <w:rPr>
                          <w:rFonts w:ascii="Times New Roman" w:hAnsi="Times New Roman"/>
                          <w:color w:val="000000"/>
                          <w:szCs w:val="20"/>
                        </w:rPr>
                      </w:pPr>
                      <w:r w:rsidRPr="00C423EE">
                        <w:rPr>
                          <w:rFonts w:ascii="Times New Roman" w:hAnsi="Times New Roman"/>
                          <w:color w:val="000000"/>
                          <w:szCs w:val="20"/>
                        </w:rPr>
                        <w:t>Type D: UE is capable of performing reception of all SL signals and channels defined in R16. It does not preclude UE to perform reception of a subset of SL signals/channels</w:t>
                      </w:r>
                    </w:p>
                    <w:p w14:paraId="6FF8813E" w14:textId="77777777" w:rsidR="00555202" w:rsidRPr="00C423EE" w:rsidRDefault="00555202" w:rsidP="00DC35A7">
                      <w:pPr>
                        <w:numPr>
                          <w:ilvl w:val="1"/>
                          <w:numId w:val="10"/>
                        </w:numPr>
                        <w:autoSpaceDE w:val="0"/>
                        <w:autoSpaceDN w:val="0"/>
                        <w:spacing w:after="0" w:line="252" w:lineRule="auto"/>
                        <w:jc w:val="both"/>
                        <w:rPr>
                          <w:rFonts w:ascii="Times New Roman" w:hAnsi="Times New Roman"/>
                          <w:color w:val="000000"/>
                          <w:szCs w:val="20"/>
                        </w:rPr>
                      </w:pPr>
                      <w:r w:rsidRPr="00C423EE">
                        <w:rPr>
                          <w:rFonts w:ascii="Times New Roman" w:hAnsi="Times New Roman"/>
                          <w:color w:val="000000"/>
                          <w:szCs w:val="20"/>
                        </w:rPr>
                        <w:t>If there are evaluations with assumptions other than the above reference, the detailed assumptions need to be reported</w:t>
                      </w:r>
                    </w:p>
                    <w:p w14:paraId="2B830F87" w14:textId="77777777" w:rsidR="00555202" w:rsidRPr="00C423EE" w:rsidRDefault="00555202" w:rsidP="00DC35A7">
                      <w:pPr>
                        <w:numPr>
                          <w:ilvl w:val="1"/>
                          <w:numId w:val="10"/>
                        </w:numPr>
                        <w:autoSpaceDE w:val="0"/>
                        <w:autoSpaceDN w:val="0"/>
                        <w:spacing w:after="0" w:line="252" w:lineRule="auto"/>
                        <w:jc w:val="both"/>
                        <w:rPr>
                          <w:rFonts w:ascii="Times New Roman" w:hAnsi="Times New Roman"/>
                          <w:color w:val="000000"/>
                          <w:szCs w:val="20"/>
                        </w:rPr>
                      </w:pPr>
                      <w:r w:rsidRPr="00C423EE">
                        <w:rPr>
                          <w:rFonts w:ascii="Times New Roman" w:hAnsi="Times New Roman"/>
                          <w:color w:val="000000"/>
                          <w:szCs w:val="20"/>
                        </w:rPr>
                        <w:t xml:space="preserve">Note: the types and the associated capability defined here are not intended to be defined as Rel-17 UE features as is. </w:t>
                      </w:r>
                    </w:p>
                    <w:p w14:paraId="1590383C" w14:textId="77777777" w:rsidR="00555202" w:rsidRDefault="00555202" w:rsidP="00555202">
                      <w:pPr>
                        <w:rPr>
                          <w:b/>
                        </w:rPr>
                      </w:pPr>
                    </w:p>
                    <w:p w14:paraId="3F1B2090" w14:textId="77777777" w:rsidR="00555202" w:rsidRPr="0091479C" w:rsidRDefault="00555202" w:rsidP="00555202">
                      <w:pPr>
                        <w:rPr>
                          <w:b/>
                        </w:rPr>
                      </w:pPr>
                    </w:p>
                  </w:txbxContent>
                </v:textbox>
                <w10:wrap anchorx="margin"/>
              </v:shape>
            </w:pict>
          </mc:Fallback>
        </mc:AlternateContent>
      </w:r>
    </w:p>
    <w:p w14:paraId="2CB58071" w14:textId="2691415A" w:rsidR="00555202" w:rsidRDefault="00555202" w:rsidP="004C2BCB">
      <w:pPr>
        <w:pStyle w:val="3GPPNormalText"/>
        <w:spacing w:after="120"/>
      </w:pPr>
    </w:p>
    <w:p w14:paraId="798731F2" w14:textId="5F10133D" w:rsidR="00555202" w:rsidRDefault="00555202" w:rsidP="004C2BCB">
      <w:pPr>
        <w:pStyle w:val="3GPPNormalText"/>
        <w:spacing w:after="120"/>
      </w:pPr>
    </w:p>
    <w:p w14:paraId="164D330B" w14:textId="636A6F2E" w:rsidR="00555202" w:rsidRDefault="00555202" w:rsidP="004C2BCB">
      <w:pPr>
        <w:pStyle w:val="3GPPNormalText"/>
        <w:spacing w:after="120"/>
      </w:pPr>
    </w:p>
    <w:p w14:paraId="20E31BB5" w14:textId="08A88E8C" w:rsidR="00555202" w:rsidRDefault="00555202" w:rsidP="004C2BCB">
      <w:pPr>
        <w:pStyle w:val="3GPPNormalText"/>
        <w:spacing w:after="120"/>
      </w:pPr>
    </w:p>
    <w:p w14:paraId="04C81B7B" w14:textId="5BBF57E8" w:rsidR="00555202" w:rsidRDefault="00555202" w:rsidP="004C2BCB">
      <w:pPr>
        <w:pStyle w:val="3GPPNormalText"/>
        <w:spacing w:after="120"/>
      </w:pPr>
    </w:p>
    <w:p w14:paraId="3477FAB7" w14:textId="1A6DC241" w:rsidR="00555202" w:rsidRDefault="00555202" w:rsidP="004C2BCB">
      <w:pPr>
        <w:pStyle w:val="3GPPNormalText"/>
        <w:spacing w:after="120"/>
      </w:pPr>
    </w:p>
    <w:p w14:paraId="4022E51B" w14:textId="23B5279C" w:rsidR="00555202" w:rsidRDefault="00555202" w:rsidP="004C2BCB">
      <w:pPr>
        <w:pStyle w:val="3GPPNormalText"/>
        <w:spacing w:after="120"/>
      </w:pPr>
    </w:p>
    <w:p w14:paraId="6C1F6B94" w14:textId="5F6CDFCD" w:rsidR="00555202" w:rsidRDefault="00555202" w:rsidP="004C2BCB">
      <w:pPr>
        <w:pStyle w:val="3GPPNormalText"/>
        <w:spacing w:after="120"/>
      </w:pPr>
    </w:p>
    <w:p w14:paraId="51051F83" w14:textId="6ECCAF83" w:rsidR="00555202" w:rsidRDefault="00555202" w:rsidP="004C2BCB">
      <w:pPr>
        <w:pStyle w:val="3GPPNormalText"/>
        <w:spacing w:after="120"/>
      </w:pPr>
    </w:p>
    <w:p w14:paraId="16DBE8CC" w14:textId="5EB0D543" w:rsidR="006F33AB" w:rsidRPr="00A47ABE" w:rsidRDefault="00246C31" w:rsidP="004C2BCB">
      <w:pPr>
        <w:pStyle w:val="3GPPNormalText"/>
        <w:spacing w:after="120"/>
      </w:pPr>
      <w:r w:rsidRPr="00A47ABE">
        <w:t xml:space="preserve">This contribution provides </w:t>
      </w:r>
      <w:r w:rsidR="00246A41">
        <w:t>discussions and motivation for r</w:t>
      </w:r>
      <w:r w:rsidR="00246A41" w:rsidRPr="00246A41">
        <w:t>esource allocation enhancement</w:t>
      </w:r>
      <w:r w:rsidRPr="00A47ABE">
        <w:t xml:space="preserve"> </w:t>
      </w:r>
      <w:r w:rsidR="00246A41">
        <w:t xml:space="preserve">considering </w:t>
      </w:r>
      <w:r w:rsidR="0091479C">
        <w:t>power saving for sidelink</w:t>
      </w:r>
      <w:r w:rsidR="00246A41">
        <w:t xml:space="preserve">. </w:t>
      </w:r>
      <w:r w:rsidR="00B1094A">
        <w:t>More specifically, we are considering</w:t>
      </w:r>
      <w:r w:rsidR="00CA604F">
        <w:t xml:space="preserve"> </w:t>
      </w:r>
      <w:r w:rsidR="003D7AE3">
        <w:t xml:space="preserve">the automotive community concerns </w:t>
      </w:r>
      <w:r w:rsidR="00B1094A">
        <w:t xml:space="preserve">regarding </w:t>
      </w:r>
      <w:r w:rsidR="0091479C">
        <w:t>sidelink power saving enhancements that can be achieved in Rel-17</w:t>
      </w:r>
      <w:r w:rsidR="003D7AE3">
        <w:t>.</w:t>
      </w:r>
    </w:p>
    <w:p w14:paraId="0D7EA318" w14:textId="3CDE369F" w:rsidR="00A617D4" w:rsidRPr="0091094C" w:rsidRDefault="00246A41" w:rsidP="00DC35A7">
      <w:pPr>
        <w:pStyle w:val="Heading1"/>
        <w:numPr>
          <w:ilvl w:val="0"/>
          <w:numId w:val="6"/>
        </w:numPr>
        <w:rPr>
          <w:snapToGrid w:val="0"/>
          <w:lang w:val="en-US"/>
        </w:rPr>
      </w:pPr>
      <w:r w:rsidRPr="00246A41">
        <w:rPr>
          <w:snapToGrid w:val="0"/>
          <w:lang w:val="en-US"/>
        </w:rPr>
        <w:t>Resource allocation enhancement</w:t>
      </w:r>
    </w:p>
    <w:p w14:paraId="26487C86" w14:textId="166CCE59" w:rsidR="00B0620F" w:rsidRDefault="00246A41" w:rsidP="00044C9F">
      <w:pPr>
        <w:pStyle w:val="3GPPNormalText"/>
        <w:rPr>
          <w:lang w:eastAsia="ko-KR"/>
        </w:rPr>
      </w:pPr>
      <w:r>
        <w:rPr>
          <w:rFonts w:cs="Times New Roman"/>
        </w:rPr>
        <w:t>In NR-V2X Rel-16, several enhancements</w:t>
      </w:r>
      <w:r w:rsidR="000E1807">
        <w:rPr>
          <w:rFonts w:cs="Times New Roman"/>
        </w:rPr>
        <w:t xml:space="preserve"> are introduced</w:t>
      </w:r>
      <w:r>
        <w:rPr>
          <w:rFonts w:cs="Times New Roman"/>
        </w:rPr>
        <w:t xml:space="preserve"> including </w:t>
      </w:r>
      <w:r w:rsidR="00B0620F">
        <w:rPr>
          <w:rFonts w:cs="Times New Roman"/>
        </w:rPr>
        <w:t xml:space="preserve">advanced control channel design, </w:t>
      </w:r>
      <w:r>
        <w:rPr>
          <w:rFonts w:cs="Times New Roman"/>
        </w:rPr>
        <w:t>physical layer structure, physical layer procedure</w:t>
      </w:r>
      <w:r w:rsidR="00B0620F">
        <w:rPr>
          <w:rFonts w:cs="Times New Roman"/>
        </w:rPr>
        <w:t xml:space="preserve"> including HARQ/CSI feedbacks</w:t>
      </w:r>
      <w:r>
        <w:rPr>
          <w:rFonts w:cs="Times New Roman"/>
        </w:rPr>
        <w:t xml:space="preserve">, and </w:t>
      </w:r>
      <w:r w:rsidR="000E1807">
        <w:rPr>
          <w:rFonts w:cs="Times New Roman"/>
        </w:rPr>
        <w:t xml:space="preserve">multiple </w:t>
      </w:r>
      <w:r>
        <w:rPr>
          <w:rFonts w:cs="Times New Roman"/>
        </w:rPr>
        <w:t>resource allocation enhancements for both periodic and aperiodic traffic</w:t>
      </w:r>
      <w:r w:rsidR="005D7D09" w:rsidRPr="00A47ABE">
        <w:rPr>
          <w:rFonts w:cs="Times New Roman"/>
        </w:rPr>
        <w:t>.</w:t>
      </w:r>
      <w:r w:rsidR="00F2180D" w:rsidRPr="00A47ABE">
        <w:rPr>
          <w:rFonts w:cs="Times New Roman"/>
        </w:rPr>
        <w:t xml:space="preserve"> </w:t>
      </w:r>
      <w:r w:rsidR="00044C9F">
        <w:rPr>
          <w:rFonts w:cs="Times New Roman"/>
        </w:rPr>
        <w:t xml:space="preserve">However, Rel-16 </w:t>
      </w:r>
      <w:r w:rsidR="005330AF">
        <w:rPr>
          <w:rFonts w:cs="Times New Roman"/>
        </w:rPr>
        <w:t>has been</w:t>
      </w:r>
      <w:r w:rsidR="00E04187">
        <w:rPr>
          <w:rFonts w:cs="Times New Roman"/>
        </w:rPr>
        <w:t xml:space="preserve"> </w:t>
      </w:r>
      <w:r w:rsidR="00044C9F">
        <w:rPr>
          <w:rFonts w:cs="Times New Roman"/>
        </w:rPr>
        <w:t>developed without power saving in mind as V2X is the main focus of this release. This also means that some use cases that requires power saving or operation of battery limited UEs may not efficiently perform with Rel-16. Therefore, power saving solutions for sidelink, including resource allocation enhancements (RAN1 and RAN2) and DRX (RAN2), are in the focus of Rel-17. In the following sections</w:t>
      </w:r>
      <w:r w:rsidR="006D63F3">
        <w:rPr>
          <w:rFonts w:cs="Times New Roman"/>
        </w:rPr>
        <w:t>,</w:t>
      </w:r>
      <w:r w:rsidR="00044C9F">
        <w:rPr>
          <w:rFonts w:cs="Times New Roman"/>
        </w:rPr>
        <w:t xml:space="preserve"> we discuss some potential issues that need to be considered in this WI. </w:t>
      </w:r>
    </w:p>
    <w:p w14:paraId="5ECF4FAD" w14:textId="2BFF2417" w:rsidR="00F75360" w:rsidRDefault="0087362F" w:rsidP="007A067F">
      <w:pPr>
        <w:pStyle w:val="Heading2"/>
        <w:ind w:left="450"/>
        <w:rPr>
          <w:snapToGrid w:val="0"/>
        </w:rPr>
      </w:pPr>
      <w:r>
        <w:rPr>
          <w:snapToGrid w:val="0"/>
        </w:rPr>
        <w:t>Sidelink reception with m</w:t>
      </w:r>
      <w:r w:rsidR="00F75360" w:rsidRPr="00BD253C">
        <w:rPr>
          <w:snapToGrid w:val="0"/>
        </w:rPr>
        <w:t>ultiple UE capabilit</w:t>
      </w:r>
      <w:r w:rsidR="005F68FE">
        <w:rPr>
          <w:snapToGrid w:val="0"/>
        </w:rPr>
        <w:t>ies</w:t>
      </w:r>
      <w:r w:rsidR="00F75360" w:rsidRPr="00BD253C">
        <w:rPr>
          <w:snapToGrid w:val="0"/>
        </w:rPr>
        <w:t xml:space="preserve"> for </w:t>
      </w:r>
      <w:r w:rsidR="00BD253C">
        <w:rPr>
          <w:snapToGrid w:val="0"/>
        </w:rPr>
        <w:t>p</w:t>
      </w:r>
      <w:r w:rsidR="00F75360" w:rsidRPr="00BD253C">
        <w:rPr>
          <w:snapToGrid w:val="0"/>
        </w:rPr>
        <w:t>ower saving</w:t>
      </w:r>
    </w:p>
    <w:p w14:paraId="2B5692D7" w14:textId="503352AA" w:rsidR="00E15781" w:rsidRDefault="0087362F">
      <w:pPr>
        <w:pStyle w:val="3GPPNormalText"/>
        <w:rPr>
          <w:rFonts w:cs="Times New Roman"/>
        </w:rPr>
      </w:pPr>
      <w:r>
        <w:rPr>
          <w:rFonts w:cs="Times New Roman"/>
        </w:rPr>
        <w:t xml:space="preserve">In RAN1#90-e, two </w:t>
      </w:r>
      <w:r>
        <w:rPr>
          <w:color w:val="000000"/>
          <w:szCs w:val="20"/>
        </w:rPr>
        <w:t>sidelink</w:t>
      </w:r>
      <w:r w:rsidRPr="00C423EE">
        <w:rPr>
          <w:color w:val="000000"/>
          <w:szCs w:val="20"/>
        </w:rPr>
        <w:t xml:space="preserve"> reception</w:t>
      </w:r>
      <w:r>
        <w:rPr>
          <w:color w:val="000000"/>
          <w:szCs w:val="20"/>
        </w:rPr>
        <w:t xml:space="preserve"> </w:t>
      </w:r>
      <w:r w:rsidR="004871C6">
        <w:rPr>
          <w:color w:val="000000"/>
          <w:szCs w:val="20"/>
        </w:rPr>
        <w:t xml:space="preserve">reference </w:t>
      </w:r>
      <w:r>
        <w:rPr>
          <w:color w:val="000000"/>
          <w:szCs w:val="20"/>
        </w:rPr>
        <w:t>types</w:t>
      </w:r>
      <w:r>
        <w:rPr>
          <w:rFonts w:cs="Times New Roman"/>
        </w:rPr>
        <w:t xml:space="preserve"> were considered (at least) for evaluation, namely Type-A (a UE  capable of transmitting sidelink) and Type D (a UE capable of transmitting and receiving sidelink). </w:t>
      </w:r>
      <w:r w:rsidR="00CF5138">
        <w:rPr>
          <w:rFonts w:cs="Times New Roman"/>
        </w:rPr>
        <w:t>A</w:t>
      </w:r>
      <w:r w:rsidR="00F868EF">
        <w:rPr>
          <w:rFonts w:cs="Times New Roman"/>
        </w:rPr>
        <w:t>t least</w:t>
      </w:r>
      <w:r w:rsidR="005F68FE">
        <w:rPr>
          <w:rFonts w:cs="Times New Roman"/>
        </w:rPr>
        <w:t xml:space="preserve"> for</w:t>
      </w:r>
      <w:r w:rsidR="00F868EF">
        <w:rPr>
          <w:rFonts w:cs="Times New Roman"/>
        </w:rPr>
        <w:t xml:space="preserve"> VRU use cases, there could be </w:t>
      </w:r>
      <w:r w:rsidR="007E2B2B">
        <w:rPr>
          <w:rFonts w:cs="Times New Roman"/>
        </w:rPr>
        <w:t xml:space="preserve">different </w:t>
      </w:r>
      <w:r w:rsidR="00F868EF">
        <w:rPr>
          <w:rFonts w:cs="Times New Roman"/>
        </w:rPr>
        <w:t>equipped VRU</w:t>
      </w:r>
      <w:r w:rsidR="005F68FE">
        <w:rPr>
          <w:rFonts w:cs="Times New Roman"/>
        </w:rPr>
        <w:t xml:space="preserve"> </w:t>
      </w:r>
      <w:r w:rsidR="00F868EF">
        <w:rPr>
          <w:rFonts w:cs="Times New Roman"/>
        </w:rPr>
        <w:t>devices with different power constraint</w:t>
      </w:r>
      <w:r w:rsidR="00CF5138">
        <w:rPr>
          <w:rFonts w:cs="Times New Roman"/>
        </w:rPr>
        <w:t>s</w:t>
      </w:r>
      <w:r w:rsidR="00F868EF">
        <w:rPr>
          <w:rFonts w:cs="Times New Roman"/>
        </w:rPr>
        <w:t xml:space="preserve"> and requirements</w:t>
      </w:r>
      <w:r w:rsidR="007E2B2B">
        <w:rPr>
          <w:rFonts w:cs="Times New Roman"/>
        </w:rPr>
        <w:t xml:space="preserve"> [2]</w:t>
      </w:r>
      <w:r w:rsidR="00F868EF">
        <w:rPr>
          <w:rFonts w:cs="Times New Roman"/>
        </w:rPr>
        <w:t xml:space="preserve">. For example, an equipped walking pedestrian </w:t>
      </w:r>
      <w:r w:rsidR="00E15781">
        <w:rPr>
          <w:rFonts w:cs="Times New Roman"/>
        </w:rPr>
        <w:t>with a limited battery UE is different from an equipped electrical-lightweight mobility</w:t>
      </w:r>
      <w:r w:rsidR="003C74D8">
        <w:rPr>
          <w:rFonts w:cs="Times New Roman"/>
        </w:rPr>
        <w:t xml:space="preserve"> </w:t>
      </w:r>
      <w:r w:rsidR="00E15781">
        <w:rPr>
          <w:rFonts w:cs="Times New Roman"/>
        </w:rPr>
        <w:t xml:space="preserve">devices </w:t>
      </w:r>
      <w:r w:rsidR="003C74D8">
        <w:rPr>
          <w:rFonts w:cs="Times New Roman"/>
        </w:rPr>
        <w:t xml:space="preserve">with a relatively higher battery capacity, e.g., </w:t>
      </w:r>
      <w:r w:rsidR="00E15781">
        <w:rPr>
          <w:rFonts w:cs="Times New Roman"/>
        </w:rPr>
        <w:t>e-</w:t>
      </w:r>
      <w:r w:rsidR="003C74D8">
        <w:rPr>
          <w:rFonts w:cs="Times New Roman"/>
        </w:rPr>
        <w:t>scooter, e</w:t>
      </w:r>
      <w:r w:rsidR="00E15781">
        <w:rPr>
          <w:rFonts w:cs="Times New Roman"/>
        </w:rPr>
        <w:t>-bike, e</w:t>
      </w:r>
      <w:r>
        <w:rPr>
          <w:rFonts w:cs="Times New Roman"/>
        </w:rPr>
        <w:t>-</w:t>
      </w:r>
      <w:r w:rsidR="00E15781">
        <w:rPr>
          <w:rFonts w:cs="Times New Roman"/>
        </w:rPr>
        <w:t>motorcycle</w:t>
      </w:r>
      <w:r w:rsidR="003C74D8">
        <w:rPr>
          <w:rFonts w:cs="Times New Roman"/>
        </w:rPr>
        <w:t>, etc.</w:t>
      </w:r>
      <w:r w:rsidR="00E15781">
        <w:rPr>
          <w:rFonts w:cs="Times New Roman"/>
        </w:rPr>
        <w:t>. Furthermore</w:t>
      </w:r>
      <w:r w:rsidR="003C74D8">
        <w:rPr>
          <w:rFonts w:cs="Times New Roman"/>
        </w:rPr>
        <w:t xml:space="preserve">, these </w:t>
      </w:r>
      <w:r w:rsidR="00CF5138">
        <w:rPr>
          <w:rFonts w:cs="Times New Roman"/>
        </w:rPr>
        <w:t xml:space="preserve">e-lightweight mobility </w:t>
      </w:r>
      <w:r w:rsidR="003C74D8">
        <w:rPr>
          <w:rFonts w:cs="Times New Roman"/>
        </w:rPr>
        <w:t>devices may have higher interaction –for a longer time</w:t>
      </w:r>
      <w:r w:rsidR="00CF5138">
        <w:rPr>
          <w:rFonts w:cs="Times New Roman"/>
        </w:rPr>
        <w:t>-</w:t>
      </w:r>
      <w:r w:rsidR="003C74D8">
        <w:rPr>
          <w:rFonts w:cs="Times New Roman"/>
        </w:rPr>
        <w:t xml:space="preserve"> with </w:t>
      </w:r>
      <w:r w:rsidR="00CF5138">
        <w:rPr>
          <w:rFonts w:cs="Times New Roman"/>
        </w:rPr>
        <w:t xml:space="preserve">the </w:t>
      </w:r>
      <w:r w:rsidR="003C74D8">
        <w:rPr>
          <w:rFonts w:cs="Times New Roman"/>
        </w:rPr>
        <w:t xml:space="preserve">vehicular traffic in busy roads than </w:t>
      </w:r>
      <w:r w:rsidR="00CF5138">
        <w:rPr>
          <w:rFonts w:cs="Times New Roman"/>
        </w:rPr>
        <w:t xml:space="preserve">that of </w:t>
      </w:r>
      <w:r w:rsidR="003C74D8">
        <w:rPr>
          <w:rFonts w:cs="Times New Roman"/>
        </w:rPr>
        <w:t xml:space="preserve">walking pedestrians. </w:t>
      </w:r>
      <w:r w:rsidR="005F68FE">
        <w:rPr>
          <w:rFonts w:cs="Times New Roman"/>
        </w:rPr>
        <w:t>Thereby</w:t>
      </w:r>
      <w:r w:rsidR="003C74D8">
        <w:rPr>
          <w:rFonts w:cs="Times New Roman"/>
        </w:rPr>
        <w:t xml:space="preserve">, </w:t>
      </w:r>
      <w:r w:rsidR="002B346E">
        <w:rPr>
          <w:rFonts w:cs="Times New Roman"/>
        </w:rPr>
        <w:t>participation</w:t>
      </w:r>
      <w:r w:rsidR="005F68FE">
        <w:rPr>
          <w:rFonts w:cs="Times New Roman"/>
        </w:rPr>
        <w:t xml:space="preserve"> </w:t>
      </w:r>
      <w:r w:rsidR="002B346E">
        <w:rPr>
          <w:rFonts w:cs="Times New Roman"/>
        </w:rPr>
        <w:t>in</w:t>
      </w:r>
      <w:r w:rsidR="005F68FE">
        <w:rPr>
          <w:rFonts w:cs="Times New Roman"/>
        </w:rPr>
        <w:t xml:space="preserve"> </w:t>
      </w:r>
      <w:r w:rsidR="003C74D8">
        <w:rPr>
          <w:rFonts w:cs="Times New Roman"/>
        </w:rPr>
        <w:t xml:space="preserve">more advanced VRU use cases </w:t>
      </w:r>
      <w:r w:rsidR="002B346E">
        <w:rPr>
          <w:rFonts w:cs="Times New Roman"/>
        </w:rPr>
        <w:t>is</w:t>
      </w:r>
      <w:r w:rsidR="003C74D8">
        <w:rPr>
          <w:rFonts w:cs="Times New Roman"/>
        </w:rPr>
        <w:t xml:space="preserve"> expected from these devices.</w:t>
      </w:r>
    </w:p>
    <w:p w14:paraId="6E144917" w14:textId="3A5623CA" w:rsidR="00F868EF" w:rsidRDefault="003C74D8" w:rsidP="001601F1">
      <w:pPr>
        <w:pStyle w:val="3GPPNormalText"/>
        <w:spacing w:after="0"/>
        <w:rPr>
          <w:rFonts w:cs="Times New Roman"/>
        </w:rPr>
      </w:pPr>
      <w:r>
        <w:rPr>
          <w:rFonts w:cs="Times New Roman"/>
        </w:rPr>
        <w:t>Let us consider the</w:t>
      </w:r>
      <w:r w:rsidR="00E15781">
        <w:rPr>
          <w:rFonts w:cs="Times New Roman"/>
        </w:rPr>
        <w:t xml:space="preserve"> e-bike </w:t>
      </w:r>
      <w:r>
        <w:rPr>
          <w:rFonts w:cs="Times New Roman"/>
        </w:rPr>
        <w:t>as a specific example to clarify what different UE capability we are expecting. For instance, if an e-bike want</w:t>
      </w:r>
      <w:r w:rsidR="002B346E">
        <w:rPr>
          <w:rFonts w:cs="Times New Roman"/>
        </w:rPr>
        <w:t>s</w:t>
      </w:r>
      <w:r>
        <w:rPr>
          <w:rFonts w:cs="Times New Roman"/>
        </w:rPr>
        <w:t xml:space="preserve"> to conduct sidelink</w:t>
      </w:r>
      <w:r w:rsidR="005F68FE">
        <w:rPr>
          <w:rFonts w:cs="Times New Roman"/>
        </w:rPr>
        <w:t xml:space="preserve"> VRU</w:t>
      </w:r>
      <w:r>
        <w:rPr>
          <w:rFonts w:cs="Times New Roman"/>
        </w:rPr>
        <w:t xml:space="preserve"> communication,</w:t>
      </w:r>
      <w:r w:rsidR="00E15781">
        <w:rPr>
          <w:rFonts w:cs="Times New Roman"/>
        </w:rPr>
        <w:t xml:space="preserve"> there could be </w:t>
      </w:r>
      <w:r>
        <w:rPr>
          <w:rFonts w:cs="Times New Roman"/>
        </w:rPr>
        <w:t xml:space="preserve">at least two </w:t>
      </w:r>
      <w:r w:rsidR="00E15781">
        <w:rPr>
          <w:rFonts w:cs="Times New Roman"/>
        </w:rPr>
        <w:t>options:</w:t>
      </w:r>
    </w:p>
    <w:p w14:paraId="61D14348" w14:textId="6EB49124" w:rsidR="00E15781" w:rsidRDefault="00E15781" w:rsidP="00DC35A7">
      <w:pPr>
        <w:pStyle w:val="3GPPNormalText"/>
        <w:numPr>
          <w:ilvl w:val="0"/>
          <w:numId w:val="9"/>
        </w:numPr>
        <w:spacing w:after="0"/>
        <w:rPr>
          <w:rFonts w:cs="Times New Roman"/>
        </w:rPr>
      </w:pPr>
      <w:r>
        <w:rPr>
          <w:rFonts w:cs="Times New Roman"/>
        </w:rPr>
        <w:t xml:space="preserve">Option 1: </w:t>
      </w:r>
      <w:r w:rsidR="003C74D8">
        <w:rPr>
          <w:rFonts w:cs="Times New Roman"/>
        </w:rPr>
        <w:t xml:space="preserve">the e-bike (itself) is equipped </w:t>
      </w:r>
      <w:r>
        <w:rPr>
          <w:rFonts w:cs="Times New Roman"/>
        </w:rPr>
        <w:t>with a</w:t>
      </w:r>
      <w:r w:rsidR="003C74D8">
        <w:rPr>
          <w:rFonts w:cs="Times New Roman"/>
        </w:rPr>
        <w:t>n</w:t>
      </w:r>
      <w:r>
        <w:rPr>
          <w:rFonts w:cs="Times New Roman"/>
        </w:rPr>
        <w:t xml:space="preserve"> </w:t>
      </w:r>
      <w:r w:rsidR="003C74D8">
        <w:rPr>
          <w:rFonts w:cs="Times New Roman"/>
        </w:rPr>
        <w:t>NR</w:t>
      </w:r>
      <w:r w:rsidR="005F68FE">
        <w:rPr>
          <w:rFonts w:cs="Times New Roman"/>
        </w:rPr>
        <w:t>-sidelink</w:t>
      </w:r>
      <w:r w:rsidR="003C74D8">
        <w:rPr>
          <w:rFonts w:cs="Times New Roman"/>
        </w:rPr>
        <w:t xml:space="preserve"> </w:t>
      </w:r>
      <w:r w:rsidR="005F68FE">
        <w:rPr>
          <w:rFonts w:cs="Times New Roman"/>
        </w:rPr>
        <w:t xml:space="preserve">capable </w:t>
      </w:r>
      <w:r>
        <w:rPr>
          <w:rFonts w:cs="Times New Roman"/>
        </w:rPr>
        <w:t>communication module</w:t>
      </w:r>
      <w:r w:rsidR="005F68FE">
        <w:rPr>
          <w:rFonts w:cs="Times New Roman"/>
        </w:rPr>
        <w:t xml:space="preserve">, </w:t>
      </w:r>
      <w:r>
        <w:rPr>
          <w:rFonts w:cs="Times New Roman"/>
        </w:rPr>
        <w:t>or</w:t>
      </w:r>
    </w:p>
    <w:p w14:paraId="119C56D7" w14:textId="15D2CB68" w:rsidR="00E15781" w:rsidRDefault="00E15781" w:rsidP="00DC35A7">
      <w:pPr>
        <w:pStyle w:val="3GPPNormalText"/>
        <w:numPr>
          <w:ilvl w:val="0"/>
          <w:numId w:val="9"/>
        </w:numPr>
        <w:rPr>
          <w:rFonts w:cs="Times New Roman"/>
        </w:rPr>
      </w:pPr>
      <w:r>
        <w:rPr>
          <w:rFonts w:cs="Times New Roman"/>
        </w:rPr>
        <w:t>Option 2:</w:t>
      </w:r>
      <w:r w:rsidR="00757D21">
        <w:rPr>
          <w:rFonts w:cs="Times New Roman"/>
        </w:rPr>
        <w:t xml:space="preserve"> </w:t>
      </w:r>
      <w:r w:rsidR="0034499C">
        <w:rPr>
          <w:rFonts w:cs="Times New Roman"/>
        </w:rPr>
        <w:t xml:space="preserve">mobile mounded e-bike </w:t>
      </w:r>
      <w:r w:rsidR="00CF5138">
        <w:rPr>
          <w:rFonts w:cs="Times New Roman"/>
        </w:rPr>
        <w:t xml:space="preserve">(e.g., </w:t>
      </w:r>
      <w:r w:rsidR="0034499C">
        <w:rPr>
          <w:rFonts w:cs="Times New Roman"/>
        </w:rPr>
        <w:t xml:space="preserve">bike rider smart phone </w:t>
      </w:r>
      <w:r w:rsidR="00CB1995">
        <w:rPr>
          <w:rFonts w:cs="Times New Roman"/>
        </w:rPr>
        <w:t>is connected</w:t>
      </w:r>
      <w:r w:rsidR="00CF5138">
        <w:rPr>
          <w:rFonts w:cs="Times New Roman"/>
        </w:rPr>
        <w:t xml:space="preserve"> to the e-bike)</w:t>
      </w:r>
      <w:r w:rsidR="002B346E">
        <w:rPr>
          <w:rFonts w:cs="Times New Roman"/>
        </w:rPr>
        <w:t xml:space="preserve">, </w:t>
      </w:r>
      <w:r w:rsidR="003C74D8">
        <w:rPr>
          <w:rFonts w:cs="Times New Roman"/>
        </w:rPr>
        <w:t>where the smartphone</w:t>
      </w:r>
      <w:r>
        <w:rPr>
          <w:rFonts w:cs="Times New Roman"/>
        </w:rPr>
        <w:t xml:space="preserve"> is capable of </w:t>
      </w:r>
      <w:r w:rsidR="0034499C">
        <w:rPr>
          <w:rFonts w:cs="Times New Roman"/>
        </w:rPr>
        <w:t xml:space="preserve">transmitting and receiving </w:t>
      </w:r>
      <w:r w:rsidR="003C74D8">
        <w:rPr>
          <w:rFonts w:cs="Times New Roman"/>
        </w:rPr>
        <w:t xml:space="preserve">VRU </w:t>
      </w:r>
      <w:r>
        <w:rPr>
          <w:rFonts w:cs="Times New Roman"/>
        </w:rPr>
        <w:t>sidelink communication</w:t>
      </w:r>
      <w:r w:rsidR="007B79CA">
        <w:rPr>
          <w:rFonts w:cs="Times New Roman"/>
        </w:rPr>
        <w:t xml:space="preserve"> </w:t>
      </w:r>
      <w:r w:rsidR="0034499C">
        <w:rPr>
          <w:rFonts w:cs="Times New Roman"/>
        </w:rPr>
        <w:t>with</w:t>
      </w:r>
      <w:r w:rsidR="007B79CA">
        <w:rPr>
          <w:rFonts w:cs="Times New Roman"/>
        </w:rPr>
        <w:t xml:space="preserve"> </w:t>
      </w:r>
      <w:r w:rsidR="0034499C">
        <w:rPr>
          <w:rFonts w:cs="Times New Roman"/>
        </w:rPr>
        <w:t>a b</w:t>
      </w:r>
      <w:r w:rsidR="0034499C" w:rsidRPr="0034499C">
        <w:rPr>
          <w:rFonts w:cs="Times New Roman"/>
        </w:rPr>
        <w:t>icyclist</w:t>
      </w:r>
      <w:r w:rsidR="0034499C">
        <w:rPr>
          <w:rFonts w:cs="Times New Roman"/>
        </w:rPr>
        <w:t xml:space="preserve"> profile</w:t>
      </w:r>
      <w:r>
        <w:rPr>
          <w:rFonts w:cs="Times New Roman"/>
        </w:rPr>
        <w:t>.</w:t>
      </w:r>
    </w:p>
    <w:p w14:paraId="6A3A39CE" w14:textId="271D5BE5" w:rsidR="0091614A" w:rsidRDefault="003C74D8" w:rsidP="001601F1">
      <w:pPr>
        <w:pStyle w:val="3GPPNormalText"/>
        <w:rPr>
          <w:rFonts w:cs="Times New Roman"/>
        </w:rPr>
      </w:pPr>
      <w:r>
        <w:rPr>
          <w:rFonts w:cs="Times New Roman"/>
        </w:rPr>
        <w:lastRenderedPageBreak/>
        <w:t xml:space="preserve">In </w:t>
      </w:r>
      <w:r w:rsidR="002B346E">
        <w:rPr>
          <w:rFonts w:cs="Times New Roman"/>
        </w:rPr>
        <w:t>O</w:t>
      </w:r>
      <w:r>
        <w:rPr>
          <w:rFonts w:cs="Times New Roman"/>
        </w:rPr>
        <w:t>ption</w:t>
      </w:r>
      <w:r w:rsidR="002B346E">
        <w:rPr>
          <w:rFonts w:cs="Times New Roman"/>
        </w:rPr>
        <w:t xml:space="preserve"> 1</w:t>
      </w:r>
      <w:r>
        <w:rPr>
          <w:rFonts w:cs="Times New Roman"/>
        </w:rPr>
        <w:t xml:space="preserve">, it is clear that the sidelink communication </w:t>
      </w:r>
      <w:r w:rsidR="007B79CA">
        <w:rPr>
          <w:rFonts w:cs="Times New Roman"/>
        </w:rPr>
        <w:t>is</w:t>
      </w:r>
      <w:r>
        <w:rPr>
          <w:rFonts w:cs="Times New Roman"/>
        </w:rPr>
        <w:t xml:space="preserve"> used only </w:t>
      </w:r>
      <w:r w:rsidR="007B79CA">
        <w:rPr>
          <w:rFonts w:cs="Times New Roman"/>
        </w:rPr>
        <w:t>for the e-bike mobility use cases</w:t>
      </w:r>
      <w:r w:rsidR="0034499C">
        <w:rPr>
          <w:rFonts w:cs="Times New Roman"/>
        </w:rPr>
        <w:t>, i.e., assuming a single VRU profile</w:t>
      </w:r>
      <w:r w:rsidR="00E50905">
        <w:rPr>
          <w:rFonts w:cs="Times New Roman"/>
        </w:rPr>
        <w:t xml:space="preserve">. </w:t>
      </w:r>
      <w:r w:rsidR="00540E14">
        <w:rPr>
          <w:rFonts w:cs="Times New Roman"/>
        </w:rPr>
        <w:t>However, i</w:t>
      </w:r>
      <w:r w:rsidR="00E15781">
        <w:rPr>
          <w:rFonts w:cs="Times New Roman"/>
        </w:rPr>
        <w:t xml:space="preserve">n </w:t>
      </w:r>
      <w:r w:rsidR="002B346E">
        <w:rPr>
          <w:rFonts w:cs="Times New Roman"/>
        </w:rPr>
        <w:t>O</w:t>
      </w:r>
      <w:r w:rsidR="00E15781">
        <w:rPr>
          <w:rFonts w:cs="Times New Roman"/>
        </w:rPr>
        <w:t>ption</w:t>
      </w:r>
      <w:r w:rsidR="002B346E">
        <w:rPr>
          <w:rFonts w:cs="Times New Roman"/>
        </w:rPr>
        <w:t xml:space="preserve"> 2</w:t>
      </w:r>
      <w:r w:rsidR="00E15781">
        <w:rPr>
          <w:rFonts w:cs="Times New Roman"/>
        </w:rPr>
        <w:t>, the smart phone should be able to send and receive VRU messages</w:t>
      </w:r>
      <w:r w:rsidR="0034499C">
        <w:rPr>
          <w:rFonts w:cs="Times New Roman"/>
        </w:rPr>
        <w:t xml:space="preserve"> with multiple</w:t>
      </w:r>
      <w:r w:rsidR="005863CB">
        <w:rPr>
          <w:rFonts w:cs="Times New Roman"/>
        </w:rPr>
        <w:t xml:space="preserve"> </w:t>
      </w:r>
      <w:r w:rsidR="0034499C">
        <w:rPr>
          <w:rFonts w:cs="Times New Roman"/>
        </w:rPr>
        <w:t>profiles</w:t>
      </w:r>
      <w:r w:rsidR="005863CB">
        <w:rPr>
          <w:rFonts w:cs="Times New Roman"/>
        </w:rPr>
        <w:t>,</w:t>
      </w:r>
      <w:r w:rsidR="00E15781">
        <w:rPr>
          <w:rFonts w:cs="Times New Roman"/>
        </w:rPr>
        <w:t xml:space="preserve"> </w:t>
      </w:r>
      <w:r w:rsidR="005863CB">
        <w:rPr>
          <w:rFonts w:cs="Times New Roman"/>
        </w:rPr>
        <w:t>e</w:t>
      </w:r>
      <w:r w:rsidR="00540E14">
        <w:rPr>
          <w:rFonts w:cs="Times New Roman"/>
        </w:rPr>
        <w:t xml:space="preserve">.g., </w:t>
      </w:r>
      <w:r w:rsidR="00336506">
        <w:rPr>
          <w:rFonts w:cs="Times New Roman"/>
        </w:rPr>
        <w:t>using</w:t>
      </w:r>
      <w:r w:rsidR="00036070">
        <w:rPr>
          <w:rFonts w:cs="Times New Roman"/>
        </w:rPr>
        <w:t xml:space="preserve"> e-bike VRU</w:t>
      </w:r>
      <w:r w:rsidR="00036070">
        <w:rPr>
          <w:rFonts w:cs="Times New Roman"/>
        </w:rPr>
        <w:t xml:space="preserve"> profile if the phone</w:t>
      </w:r>
      <w:r w:rsidR="00E15781">
        <w:rPr>
          <w:rFonts w:cs="Times New Roman"/>
        </w:rPr>
        <w:t xml:space="preserve"> is connected to </w:t>
      </w:r>
      <w:r w:rsidR="00036070">
        <w:rPr>
          <w:rFonts w:cs="Times New Roman"/>
        </w:rPr>
        <w:t>the</w:t>
      </w:r>
      <w:r w:rsidR="007B79CA">
        <w:rPr>
          <w:rFonts w:cs="Times New Roman"/>
        </w:rPr>
        <w:t xml:space="preserve"> e-</w:t>
      </w:r>
      <w:r w:rsidR="00E15781">
        <w:rPr>
          <w:rFonts w:cs="Times New Roman"/>
        </w:rPr>
        <w:t>bike</w:t>
      </w:r>
      <w:r w:rsidR="007B79CA">
        <w:rPr>
          <w:rFonts w:cs="Times New Roman"/>
        </w:rPr>
        <w:t xml:space="preserve"> controller</w:t>
      </w:r>
      <w:r w:rsidR="00036070">
        <w:rPr>
          <w:rFonts w:cs="Times New Roman"/>
        </w:rPr>
        <w:t>/</w:t>
      </w:r>
      <w:r w:rsidR="007B79CA">
        <w:rPr>
          <w:rFonts w:cs="Times New Roman"/>
        </w:rPr>
        <w:t>e-bike</w:t>
      </w:r>
      <w:r w:rsidR="00E15781">
        <w:rPr>
          <w:rFonts w:cs="Times New Roman"/>
        </w:rPr>
        <w:t xml:space="preserve"> charger</w:t>
      </w:r>
      <w:r w:rsidR="002A149D">
        <w:rPr>
          <w:rFonts w:cs="Times New Roman"/>
        </w:rPr>
        <w:t xml:space="preserve"> or a pedestrian VRU profile </w:t>
      </w:r>
      <w:r w:rsidR="006F75E5">
        <w:rPr>
          <w:rFonts w:cs="Times New Roman"/>
        </w:rPr>
        <w:t>if it</w:t>
      </w:r>
      <w:r w:rsidR="00FA087F">
        <w:rPr>
          <w:rFonts w:cs="Times New Roman"/>
        </w:rPr>
        <w:t xml:space="preserve"> is </w:t>
      </w:r>
      <w:r w:rsidR="00113CC3">
        <w:rPr>
          <w:rFonts w:cs="Times New Roman"/>
        </w:rPr>
        <w:t xml:space="preserve">used </w:t>
      </w:r>
      <w:r w:rsidR="002A149D">
        <w:rPr>
          <w:rFonts w:cs="Times New Roman"/>
        </w:rPr>
        <w:t xml:space="preserve">again </w:t>
      </w:r>
      <w:r w:rsidR="00113CC3">
        <w:rPr>
          <w:rFonts w:cs="Times New Roman"/>
        </w:rPr>
        <w:t>by</w:t>
      </w:r>
      <w:r w:rsidR="00E15781">
        <w:rPr>
          <w:rFonts w:cs="Times New Roman"/>
        </w:rPr>
        <w:t xml:space="preserve"> a walking pedestrian</w:t>
      </w:r>
      <w:r w:rsidR="002A149D">
        <w:rPr>
          <w:rFonts w:cs="Times New Roman"/>
        </w:rPr>
        <w:t>.</w:t>
      </w:r>
      <w:r w:rsidR="00FA087F">
        <w:rPr>
          <w:rFonts w:cs="Times New Roman"/>
        </w:rPr>
        <w:t xml:space="preserve"> </w:t>
      </w:r>
      <w:r w:rsidR="00CD5661">
        <w:rPr>
          <w:rFonts w:cs="Times New Roman"/>
        </w:rPr>
        <w:t>Therefore</w:t>
      </w:r>
      <w:r w:rsidR="0091614A">
        <w:rPr>
          <w:rFonts w:cs="Times New Roman"/>
        </w:rPr>
        <w:t>,</w:t>
      </w:r>
      <w:r w:rsidR="00113CC3">
        <w:rPr>
          <w:rFonts w:cs="Times New Roman"/>
        </w:rPr>
        <w:t xml:space="preserve"> </w:t>
      </w:r>
      <w:r w:rsidR="006F75E5">
        <w:rPr>
          <w:rFonts w:cs="Times New Roman"/>
        </w:rPr>
        <w:t>a</w:t>
      </w:r>
      <w:r w:rsidR="007B79CA">
        <w:rPr>
          <w:rFonts w:cs="Times New Roman"/>
        </w:rPr>
        <w:t xml:space="preserve"> </w:t>
      </w:r>
      <w:r w:rsidR="00113CC3">
        <w:rPr>
          <w:rFonts w:cs="Times New Roman"/>
        </w:rPr>
        <w:t>UE</w:t>
      </w:r>
      <w:r w:rsidR="0091614A">
        <w:rPr>
          <w:rFonts w:cs="Times New Roman"/>
        </w:rPr>
        <w:t xml:space="preserve"> should be able to switch between</w:t>
      </w:r>
      <w:r w:rsidR="006F75E5">
        <w:rPr>
          <w:rFonts w:cs="Times New Roman"/>
        </w:rPr>
        <w:t xml:space="preserve"> multiple</w:t>
      </w:r>
      <w:r w:rsidR="0091614A">
        <w:rPr>
          <w:rFonts w:cs="Times New Roman"/>
        </w:rPr>
        <w:t xml:space="preserve"> different </w:t>
      </w:r>
      <w:r w:rsidR="0034499C">
        <w:rPr>
          <w:rFonts w:cs="Times New Roman"/>
        </w:rPr>
        <w:t xml:space="preserve">sidelink </w:t>
      </w:r>
      <w:r w:rsidR="0091614A">
        <w:rPr>
          <w:rFonts w:cs="Times New Roman"/>
        </w:rPr>
        <w:t>capabilities</w:t>
      </w:r>
      <w:r w:rsidR="006F75E5">
        <w:rPr>
          <w:rFonts w:cs="Times New Roman"/>
        </w:rPr>
        <w:t xml:space="preserve"> based on </w:t>
      </w:r>
      <w:r w:rsidR="00D45F8C">
        <w:rPr>
          <w:rFonts w:cs="Times New Roman"/>
        </w:rPr>
        <w:t>function</w:t>
      </w:r>
      <w:r w:rsidR="0034499C">
        <w:rPr>
          <w:rFonts w:cs="Times New Roman"/>
        </w:rPr>
        <w:t xml:space="preserve">, </w:t>
      </w:r>
      <w:r w:rsidR="00D45F8C">
        <w:rPr>
          <w:rFonts w:cs="Times New Roman"/>
        </w:rPr>
        <w:t>e.g.</w:t>
      </w:r>
      <w:r w:rsidR="006F75E5">
        <w:rPr>
          <w:rFonts w:cs="Times New Roman"/>
        </w:rPr>
        <w:t xml:space="preserve">, </w:t>
      </w:r>
      <w:r w:rsidR="00D45F8C">
        <w:rPr>
          <w:rFonts w:cs="Times New Roman"/>
        </w:rPr>
        <w:t>switch</w:t>
      </w:r>
      <w:r w:rsidR="006F75E5">
        <w:rPr>
          <w:rFonts w:cs="Times New Roman"/>
        </w:rPr>
        <w:t xml:space="preserve"> between</w:t>
      </w:r>
      <w:r w:rsidR="0034499C">
        <w:rPr>
          <w:rFonts w:cs="Times New Roman"/>
        </w:rPr>
        <w:t xml:space="preserve"> Type-D </w:t>
      </w:r>
      <w:r w:rsidR="006F75E5">
        <w:rPr>
          <w:rFonts w:cs="Times New Roman"/>
        </w:rPr>
        <w:t xml:space="preserve">and </w:t>
      </w:r>
      <w:r w:rsidR="0034499C">
        <w:rPr>
          <w:rFonts w:cs="Times New Roman"/>
        </w:rPr>
        <w:t>Type-A</w:t>
      </w:r>
      <w:r w:rsidR="00336506">
        <w:rPr>
          <w:rFonts w:cs="Times New Roman"/>
        </w:rPr>
        <w:t xml:space="preserve"> </w:t>
      </w:r>
      <w:r w:rsidR="00D45F8C">
        <w:rPr>
          <w:rFonts w:cs="Times New Roman"/>
        </w:rPr>
        <w:t xml:space="preserve">reception </w:t>
      </w:r>
      <w:r w:rsidR="00336506">
        <w:rPr>
          <w:rFonts w:cs="Times New Roman"/>
        </w:rPr>
        <w:t>capabilities</w:t>
      </w:r>
      <w:r w:rsidR="0091614A">
        <w:rPr>
          <w:rFonts w:cs="Times New Roman"/>
        </w:rPr>
        <w:t>.</w:t>
      </w:r>
      <w:r w:rsidR="00113CC3">
        <w:rPr>
          <w:rFonts w:cs="Times New Roman"/>
        </w:rPr>
        <w:t xml:space="preserve"> </w:t>
      </w:r>
      <w:r w:rsidR="0063334A">
        <w:rPr>
          <w:rFonts w:cs="Times New Roman"/>
        </w:rPr>
        <w:t xml:space="preserve">The UE may need to </w:t>
      </w:r>
      <w:r w:rsidR="00DF607E">
        <w:rPr>
          <w:rFonts w:cs="Times New Roman"/>
        </w:rPr>
        <w:t>indicate</w:t>
      </w:r>
      <w:r w:rsidR="0063334A">
        <w:rPr>
          <w:rFonts w:cs="Times New Roman"/>
        </w:rPr>
        <w:t xml:space="preserve"> its </w:t>
      </w:r>
      <w:r w:rsidR="00012737">
        <w:rPr>
          <w:rFonts w:cs="Times New Roman"/>
        </w:rPr>
        <w:t xml:space="preserve">supported/selected </w:t>
      </w:r>
      <w:r w:rsidR="00DF607E">
        <w:rPr>
          <w:rFonts w:cs="Times New Roman"/>
        </w:rPr>
        <w:t xml:space="preserve">sidelink </w:t>
      </w:r>
      <w:r w:rsidR="0063334A">
        <w:rPr>
          <w:rFonts w:cs="Times New Roman"/>
        </w:rPr>
        <w:t xml:space="preserve">TX/RX capabilities for power saving to </w:t>
      </w:r>
      <w:r w:rsidR="00012737">
        <w:rPr>
          <w:rFonts w:cs="Times New Roman"/>
        </w:rPr>
        <w:t xml:space="preserve">the </w:t>
      </w:r>
      <w:r w:rsidR="0063334A">
        <w:rPr>
          <w:rFonts w:cs="Times New Roman"/>
        </w:rPr>
        <w:t xml:space="preserve">network and/or </w:t>
      </w:r>
      <w:r w:rsidR="0063334A">
        <w:rPr>
          <w:rFonts w:cs="Times New Roman"/>
        </w:rPr>
        <w:t>to</w:t>
      </w:r>
      <w:r w:rsidR="0063334A">
        <w:rPr>
          <w:rFonts w:cs="Times New Roman"/>
        </w:rPr>
        <w:t xml:space="preserve"> other UEs via, e.g., sidelink </w:t>
      </w:r>
      <w:r w:rsidR="00CE7DA7">
        <w:rPr>
          <w:rFonts w:cs="Times New Roman"/>
        </w:rPr>
        <w:t xml:space="preserve">capability </w:t>
      </w:r>
      <w:r w:rsidR="00611BDE">
        <w:rPr>
          <w:rFonts w:cs="Times New Roman"/>
        </w:rPr>
        <w:t xml:space="preserve">in the UE capability </w:t>
      </w:r>
      <w:r w:rsidR="00CE7DA7">
        <w:rPr>
          <w:rFonts w:cs="Times New Roman"/>
        </w:rPr>
        <w:t>information.</w:t>
      </w:r>
      <w:r w:rsidR="008C7401">
        <w:rPr>
          <w:rFonts w:cs="Times New Roman"/>
        </w:rPr>
        <w:t xml:space="preserve"> </w:t>
      </w:r>
    </w:p>
    <w:p w14:paraId="6F30BF32" w14:textId="4FFB99F5" w:rsidR="00044C9F" w:rsidRDefault="0034499C" w:rsidP="00044C9F">
      <w:pPr>
        <w:pStyle w:val="3GPPNormalText"/>
        <w:jc w:val="center"/>
      </w:pPr>
      <w:r>
        <w:object w:dxaOrig="13191" w:dyaOrig="6121" w14:anchorId="1BADA2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4pt;height:108.5pt" o:ole="">
            <v:imagedata r:id="rId11" o:title=""/>
          </v:shape>
          <o:OLEObject Type="Embed" ProgID="Visio.Drawing.15" ShapeID="_x0000_i1025" DrawAspect="Content" ObjectID="_1672519802" r:id="rId12"/>
        </w:object>
      </w:r>
    </w:p>
    <w:p w14:paraId="26268E55" w14:textId="799D9C29" w:rsidR="00113CC3" w:rsidRDefault="00044C9F" w:rsidP="001601F1">
      <w:pPr>
        <w:pStyle w:val="3GPPNormalText"/>
        <w:jc w:val="center"/>
        <w:rPr>
          <w:rFonts w:cs="Times New Roman"/>
        </w:rPr>
      </w:pPr>
      <w:r>
        <w:t xml:space="preserve">Figure 1: </w:t>
      </w:r>
      <w:r w:rsidR="00113CC3">
        <w:t xml:space="preserve">A </w:t>
      </w:r>
      <w:r w:rsidR="00113CC3">
        <w:rPr>
          <w:rFonts w:cs="Times New Roman"/>
        </w:rPr>
        <w:t xml:space="preserve">vehicle that communicates with two </w:t>
      </w:r>
      <w:r w:rsidR="00113CC3" w:rsidRPr="00984E06">
        <w:rPr>
          <w:rFonts w:cs="Times New Roman"/>
        </w:rPr>
        <w:t xml:space="preserve">vulnerable road users with different </w:t>
      </w:r>
      <w:r w:rsidR="0034499C">
        <w:rPr>
          <w:rFonts w:cs="Times New Roman"/>
        </w:rPr>
        <w:t xml:space="preserve">VRU profiles, VRU </w:t>
      </w:r>
      <w:r w:rsidR="00B86C93">
        <w:rPr>
          <w:rFonts w:cs="Times New Roman"/>
        </w:rPr>
        <w:t>p</w:t>
      </w:r>
      <w:r w:rsidR="0034499C">
        <w:rPr>
          <w:rFonts w:cs="Times New Roman"/>
        </w:rPr>
        <w:t xml:space="preserve">rofile 1 for </w:t>
      </w:r>
      <w:r w:rsidR="00B86C93">
        <w:rPr>
          <w:rFonts w:cs="Times New Roman"/>
        </w:rPr>
        <w:t>p</w:t>
      </w:r>
      <w:r w:rsidR="00B86C93" w:rsidRPr="00B86C93">
        <w:rPr>
          <w:rFonts w:cs="Times New Roman"/>
        </w:rPr>
        <w:t>edestrian</w:t>
      </w:r>
      <w:r w:rsidR="00B86C93">
        <w:rPr>
          <w:rFonts w:cs="Times New Roman"/>
        </w:rPr>
        <w:t xml:space="preserve"> and VRU profile 2 for b</w:t>
      </w:r>
      <w:r w:rsidR="00B86C93" w:rsidRPr="00B86C93">
        <w:rPr>
          <w:rFonts w:cs="Times New Roman"/>
        </w:rPr>
        <w:t>icyclist</w:t>
      </w:r>
    </w:p>
    <w:p w14:paraId="163B7870" w14:textId="66AB62C2" w:rsidR="00050A86" w:rsidRDefault="00350297" w:rsidP="001601F1">
      <w:pPr>
        <w:pStyle w:val="3GPPNormalText"/>
        <w:rPr>
          <w:rFonts w:cs="Times New Roman"/>
          <w:b/>
        </w:rPr>
      </w:pPr>
      <w:r w:rsidRPr="00A47ABE">
        <w:rPr>
          <w:rFonts w:cs="Times New Roman"/>
          <w:b/>
        </w:rPr>
        <w:t xml:space="preserve">Observation </w:t>
      </w:r>
      <w:r>
        <w:rPr>
          <w:rFonts w:cs="Times New Roman"/>
          <w:b/>
        </w:rPr>
        <w:t>1</w:t>
      </w:r>
      <w:r w:rsidRPr="00A47ABE">
        <w:rPr>
          <w:rFonts w:cs="Times New Roman"/>
          <w:b/>
        </w:rPr>
        <w:t xml:space="preserve">: </w:t>
      </w:r>
      <w:r w:rsidR="00A47A13">
        <w:rPr>
          <w:rFonts w:cs="Times New Roman"/>
          <w:b/>
        </w:rPr>
        <w:t>For</w:t>
      </w:r>
      <w:r>
        <w:rPr>
          <w:rFonts w:cs="Times New Roman"/>
          <w:b/>
        </w:rPr>
        <w:t xml:space="preserve"> VRU sidelink communication, it is expected that VRU devices may have different power constrains</w:t>
      </w:r>
      <w:r w:rsidR="00A47A13">
        <w:rPr>
          <w:rFonts w:cs="Times New Roman"/>
          <w:b/>
        </w:rPr>
        <w:t xml:space="preserve">, </w:t>
      </w:r>
      <w:r>
        <w:rPr>
          <w:rFonts w:cs="Times New Roman"/>
          <w:b/>
        </w:rPr>
        <w:t>requirements</w:t>
      </w:r>
      <w:r w:rsidR="00A47A13">
        <w:rPr>
          <w:rFonts w:cs="Times New Roman"/>
          <w:b/>
        </w:rPr>
        <w:t>, and capabilities</w:t>
      </w:r>
      <w:r w:rsidR="00012737">
        <w:rPr>
          <w:rFonts w:cs="Times New Roman"/>
          <w:b/>
        </w:rPr>
        <w:t xml:space="preserve"> based on </w:t>
      </w:r>
      <w:r w:rsidR="00667D4C">
        <w:rPr>
          <w:rFonts w:cs="Times New Roman"/>
          <w:b/>
        </w:rPr>
        <w:t>their active profile</w:t>
      </w:r>
    </w:p>
    <w:p w14:paraId="729256A7" w14:textId="57F89F7E" w:rsidR="00C76441" w:rsidRDefault="00350297" w:rsidP="00350297">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1</w:t>
      </w:r>
      <w:r w:rsidRPr="00A47ABE">
        <w:rPr>
          <w:rFonts w:cs="Times New Roman"/>
          <w:b/>
        </w:rPr>
        <w:t>:</w:t>
      </w:r>
      <w:r>
        <w:rPr>
          <w:rFonts w:cs="Times New Roman"/>
          <w:b/>
        </w:rPr>
        <w:t xml:space="preserve"> </w:t>
      </w:r>
      <w:r w:rsidR="00C76441">
        <w:rPr>
          <w:rFonts w:cs="Times New Roman"/>
          <w:b/>
        </w:rPr>
        <w:t xml:space="preserve">For </w:t>
      </w:r>
      <w:r w:rsidR="00050A86">
        <w:rPr>
          <w:rFonts w:cs="Times New Roman"/>
          <w:b/>
        </w:rPr>
        <w:t>Rel-17 sidelink power saving</w:t>
      </w:r>
      <w:r w:rsidR="00C76441">
        <w:rPr>
          <w:rFonts w:cs="Times New Roman"/>
          <w:b/>
        </w:rPr>
        <w:t>, a UE</w:t>
      </w:r>
      <w:r w:rsidR="00050A86">
        <w:rPr>
          <w:rFonts w:cs="Times New Roman"/>
          <w:b/>
        </w:rPr>
        <w:t xml:space="preserve"> should</w:t>
      </w:r>
      <w:r w:rsidR="00A47A13">
        <w:rPr>
          <w:rFonts w:cs="Times New Roman"/>
          <w:b/>
        </w:rPr>
        <w:t xml:space="preserve"> </w:t>
      </w:r>
      <w:r w:rsidR="00C76441">
        <w:rPr>
          <w:rFonts w:cs="Times New Roman"/>
          <w:b/>
        </w:rPr>
        <w:t>support</w:t>
      </w:r>
      <w:r w:rsidR="007E2B2B">
        <w:rPr>
          <w:rFonts w:cs="Times New Roman"/>
          <w:b/>
        </w:rPr>
        <w:t xml:space="preserve"> </w:t>
      </w:r>
      <w:r w:rsidR="00C76441">
        <w:rPr>
          <w:rFonts w:cs="Times New Roman"/>
          <w:b/>
        </w:rPr>
        <w:t>multiple</w:t>
      </w:r>
      <w:r w:rsidR="007E2B2B">
        <w:rPr>
          <w:rFonts w:cs="Times New Roman"/>
          <w:b/>
        </w:rPr>
        <w:t xml:space="preserve"> </w:t>
      </w:r>
      <w:r w:rsidR="00C76441">
        <w:rPr>
          <w:rFonts w:cs="Times New Roman"/>
          <w:b/>
        </w:rPr>
        <w:t>sidelink</w:t>
      </w:r>
      <w:r w:rsidR="007E2B2B">
        <w:rPr>
          <w:rFonts w:cs="Times New Roman"/>
          <w:b/>
        </w:rPr>
        <w:t xml:space="preserve"> </w:t>
      </w:r>
      <w:r w:rsidR="00A47A13">
        <w:rPr>
          <w:rFonts w:cs="Times New Roman"/>
          <w:b/>
        </w:rPr>
        <w:t>capabilities</w:t>
      </w:r>
      <w:r w:rsidR="00C76441">
        <w:rPr>
          <w:rFonts w:cs="Times New Roman"/>
          <w:b/>
        </w:rPr>
        <w:t xml:space="preserve"> at least for VRU communication. </w:t>
      </w:r>
    </w:p>
    <w:p w14:paraId="67350633" w14:textId="2E803DA1" w:rsidR="00350297" w:rsidRDefault="00C76441" w:rsidP="00DC35A7">
      <w:pPr>
        <w:pStyle w:val="3GPPNormalText"/>
        <w:numPr>
          <w:ilvl w:val="0"/>
          <w:numId w:val="9"/>
        </w:numPr>
        <w:spacing w:after="120"/>
        <w:rPr>
          <w:rFonts w:cs="Times New Roman"/>
          <w:b/>
        </w:rPr>
      </w:pPr>
      <w:r>
        <w:rPr>
          <w:rFonts w:cs="Times New Roman"/>
          <w:b/>
        </w:rPr>
        <w:t xml:space="preserve">FFS </w:t>
      </w:r>
      <w:r w:rsidR="002039BA">
        <w:rPr>
          <w:rFonts w:cs="Times New Roman"/>
          <w:b/>
        </w:rPr>
        <w:t xml:space="preserve">how to </w:t>
      </w:r>
      <w:r w:rsidR="008F5F48">
        <w:rPr>
          <w:rFonts w:cs="Times New Roman"/>
          <w:b/>
        </w:rPr>
        <w:t>signal</w:t>
      </w:r>
      <w:r w:rsidR="002039BA">
        <w:rPr>
          <w:rFonts w:cs="Times New Roman"/>
          <w:b/>
        </w:rPr>
        <w:t xml:space="preserve"> </w:t>
      </w:r>
      <w:r w:rsidR="003E4C46">
        <w:rPr>
          <w:rFonts w:cs="Times New Roman"/>
          <w:b/>
        </w:rPr>
        <w:t xml:space="preserve">the UE capabilities </w:t>
      </w:r>
      <w:r>
        <w:rPr>
          <w:rFonts w:cs="Times New Roman"/>
          <w:b/>
        </w:rPr>
        <w:t xml:space="preserve">to other UEs and/or to the network. </w:t>
      </w:r>
    </w:p>
    <w:p w14:paraId="2C91BD46" w14:textId="77777777" w:rsidR="00350297" w:rsidRPr="00044C9F" w:rsidRDefault="00350297" w:rsidP="007A067F">
      <w:pPr>
        <w:pStyle w:val="3GPPNormalText"/>
      </w:pPr>
    </w:p>
    <w:p w14:paraId="2E9F3B80" w14:textId="0E6C8287" w:rsidR="00134650" w:rsidRPr="00134650" w:rsidRDefault="00044C9F" w:rsidP="007A067F">
      <w:pPr>
        <w:pStyle w:val="Heading2"/>
        <w:ind w:left="450"/>
        <w:rPr>
          <w:snapToGrid w:val="0"/>
        </w:rPr>
      </w:pPr>
      <w:r>
        <w:rPr>
          <w:snapToGrid w:val="0"/>
        </w:rPr>
        <w:t xml:space="preserve">Power saving using </w:t>
      </w:r>
      <w:r w:rsidR="00CD09EE">
        <w:rPr>
          <w:snapToGrid w:val="0"/>
        </w:rPr>
        <w:t>no/</w:t>
      </w:r>
      <w:r>
        <w:rPr>
          <w:snapToGrid w:val="0"/>
        </w:rPr>
        <w:t>limited sensing</w:t>
      </w:r>
    </w:p>
    <w:p w14:paraId="694EC5F7" w14:textId="4615FACE" w:rsidR="00044C9F" w:rsidRPr="00044C9F" w:rsidRDefault="00044C9F" w:rsidP="00044C9F">
      <w:pPr>
        <w:pStyle w:val="Heading3"/>
        <w:ind w:left="567"/>
        <w:rPr>
          <w:snapToGrid w:val="0"/>
        </w:rPr>
      </w:pPr>
      <w:r>
        <w:rPr>
          <w:snapToGrid w:val="0"/>
        </w:rPr>
        <w:t>Transmission using Random selection</w:t>
      </w:r>
    </w:p>
    <w:p w14:paraId="4C3BDE6F" w14:textId="79013A23" w:rsidR="00044C9F" w:rsidRPr="00044C9F" w:rsidRDefault="00044C9F" w:rsidP="00000F8B">
      <w:pPr>
        <w:pStyle w:val="3GPPNormalText"/>
        <w:spacing w:after="120"/>
        <w:rPr>
          <w:rFonts w:cs="Times New Roman"/>
        </w:rPr>
      </w:pPr>
      <w:r>
        <w:rPr>
          <w:lang w:eastAsia="ko-KR"/>
        </w:rPr>
        <w:t>In this WID</w:t>
      </w:r>
      <w:r w:rsidR="00050A86">
        <w:rPr>
          <w:lang w:eastAsia="ko-KR"/>
        </w:rPr>
        <w:t xml:space="preserve"> [1]</w:t>
      </w:r>
      <w:r>
        <w:rPr>
          <w:lang w:eastAsia="ko-KR"/>
        </w:rPr>
        <w:t xml:space="preserve">, </w:t>
      </w:r>
      <w:r>
        <w:rPr>
          <w:rFonts w:cs="Times New Roman"/>
        </w:rPr>
        <w:t xml:space="preserve">it is approved to consider LTE Rel-14 sidelink random selection and partial sensing solution as baseline for power saving; however, without precluding introducing new solutions to reduce power </w:t>
      </w:r>
      <w:r w:rsidR="005330AF">
        <w:rPr>
          <w:rFonts w:cs="Times New Roman"/>
        </w:rPr>
        <w:t>consumption for sensing</w:t>
      </w:r>
      <w:r>
        <w:rPr>
          <w:rFonts w:cs="Times New Roman"/>
        </w:rPr>
        <w:t xml:space="preserve">.  In LTE Rel-14, both random selection and partial sensing are configurable, for the same or different resource pool. For random selection to reduce interference, a UE can be requested to perform periodic transmission for the randomly selected resources. In this case, </w:t>
      </w:r>
      <w:r w:rsidR="00CD09EE">
        <w:rPr>
          <w:rFonts w:cs="Times New Roman"/>
        </w:rPr>
        <w:t>transmission</w:t>
      </w:r>
      <w:r>
        <w:rPr>
          <w:rFonts w:cs="Times New Roman"/>
        </w:rPr>
        <w:t xml:space="preserve"> can be easily detected by the partial/long-term sensing </w:t>
      </w:r>
      <w:r w:rsidR="00E04187">
        <w:rPr>
          <w:rFonts w:cs="Times New Roman"/>
        </w:rPr>
        <w:t>nearby UEs</w:t>
      </w:r>
      <w:r>
        <w:rPr>
          <w:rFonts w:cs="Times New Roman"/>
        </w:rPr>
        <w:t xml:space="preserve">, i.e., reducing interference. Therefore, if the number of pedestrian UEs are limited and their traffic patterns are rather periodic, the performance </w:t>
      </w:r>
      <w:r w:rsidR="00951DD8">
        <w:rPr>
          <w:rFonts w:cs="Times New Roman"/>
        </w:rPr>
        <w:t>may</w:t>
      </w:r>
      <w:r>
        <w:rPr>
          <w:rFonts w:cs="Times New Roman"/>
        </w:rPr>
        <w:t xml:space="preserve"> be acceptable. </w:t>
      </w:r>
    </w:p>
    <w:p w14:paraId="6F904E02" w14:textId="2D01779B" w:rsidR="00C4770B" w:rsidRPr="00044C9F" w:rsidRDefault="00044C9F" w:rsidP="00C4770B">
      <w:pPr>
        <w:pStyle w:val="3GPPNormalText"/>
        <w:spacing w:after="120"/>
        <w:rPr>
          <w:lang w:eastAsia="ko-KR"/>
        </w:rPr>
      </w:pPr>
      <w:r>
        <w:rPr>
          <w:rFonts w:cs="Times New Roman"/>
        </w:rPr>
        <w:t xml:space="preserve">However, if the number of pedestrian UEs performing random selection increases, interference among the </w:t>
      </w:r>
      <w:r w:rsidRPr="00044C9F">
        <w:rPr>
          <w:lang w:eastAsia="ko-KR"/>
        </w:rPr>
        <w:t>vulnerable</w:t>
      </w:r>
      <w:r>
        <w:rPr>
          <w:lang w:eastAsia="ko-KR"/>
        </w:rPr>
        <w:t xml:space="preserve"> users cannot be easily mitigated, which degrades the performance. </w:t>
      </w:r>
      <w:r w:rsidR="00C4770B">
        <w:rPr>
          <w:lang w:eastAsia="ko-KR"/>
        </w:rPr>
        <w:t xml:space="preserve">The problem will be sever if most of UEs </w:t>
      </w:r>
      <w:r w:rsidR="00C4770B">
        <w:rPr>
          <w:rFonts w:cs="Times New Roman"/>
        </w:rPr>
        <w:t xml:space="preserve">performing random selection </w:t>
      </w:r>
      <w:r w:rsidR="00C4770B">
        <w:rPr>
          <w:lang w:eastAsia="ko-KR"/>
        </w:rPr>
        <w:t>are of Type-A UEs (performing TX only). Where in this case, the UE are not able to decode HARQ feedbacks or SCI reservations, i.e., to perform re-evaluation and pre-emption.</w:t>
      </w:r>
    </w:p>
    <w:p w14:paraId="59AD4767" w14:textId="77777777" w:rsidR="00E918D1" w:rsidRDefault="00C4770B" w:rsidP="009A340A">
      <w:pPr>
        <w:pStyle w:val="3GPPNormalText"/>
        <w:spacing w:after="120"/>
        <w:rPr>
          <w:lang w:eastAsia="ko-KR"/>
        </w:rPr>
      </w:pPr>
      <w:r>
        <w:rPr>
          <w:lang w:eastAsia="ko-KR"/>
        </w:rPr>
        <w:t xml:space="preserve">Therefore, in our understanding, </w:t>
      </w:r>
      <w:r w:rsidR="005B65E0">
        <w:rPr>
          <w:lang w:eastAsia="ko-KR"/>
        </w:rPr>
        <w:t xml:space="preserve">for a shared resource pool, it is preferable to have only periodic random resource selection </w:t>
      </w:r>
      <w:r>
        <w:rPr>
          <w:lang w:eastAsia="ko-KR"/>
        </w:rPr>
        <w:t>if a UE is not capable of sensing</w:t>
      </w:r>
      <w:r w:rsidR="00554F79">
        <w:rPr>
          <w:lang w:eastAsia="ko-KR"/>
        </w:rPr>
        <w:t xml:space="preserve"> </w:t>
      </w:r>
      <w:r w:rsidR="002A30E6">
        <w:rPr>
          <w:lang w:eastAsia="ko-KR"/>
        </w:rPr>
        <w:t>(</w:t>
      </w:r>
      <w:r w:rsidR="002A30E6">
        <w:rPr>
          <w:lang w:eastAsia="ko-KR"/>
        </w:rPr>
        <w:t>i.e., decod</w:t>
      </w:r>
      <w:r w:rsidR="002A30E6">
        <w:rPr>
          <w:lang w:eastAsia="ko-KR"/>
        </w:rPr>
        <w:t>ing</w:t>
      </w:r>
      <w:r w:rsidR="002A30E6">
        <w:rPr>
          <w:lang w:eastAsia="ko-KR"/>
        </w:rPr>
        <w:t xml:space="preserve"> PSCCH</w:t>
      </w:r>
      <w:r w:rsidR="002A30E6">
        <w:rPr>
          <w:lang w:eastAsia="ko-KR"/>
        </w:rPr>
        <w:t xml:space="preserve">) </w:t>
      </w:r>
      <w:r w:rsidR="00554F79">
        <w:rPr>
          <w:lang w:eastAsia="ko-KR"/>
        </w:rPr>
        <w:t xml:space="preserve">as </w:t>
      </w:r>
      <w:r w:rsidR="002A30E6">
        <w:rPr>
          <w:lang w:eastAsia="ko-KR"/>
        </w:rPr>
        <w:t xml:space="preserve">in </w:t>
      </w:r>
      <w:r w:rsidR="00554F79">
        <w:rPr>
          <w:lang w:eastAsia="ko-KR"/>
        </w:rPr>
        <w:t>Type-A UEs</w:t>
      </w:r>
      <w:r w:rsidR="005B65E0">
        <w:rPr>
          <w:lang w:eastAsia="ko-KR"/>
        </w:rPr>
        <w:t xml:space="preserve">. However, if a UE is capable of </w:t>
      </w:r>
      <w:r w:rsidR="009A340A">
        <w:rPr>
          <w:lang w:eastAsia="ko-KR"/>
        </w:rPr>
        <w:t>decoding PDCCH</w:t>
      </w:r>
      <w:r w:rsidR="001C152A">
        <w:rPr>
          <w:lang w:eastAsia="ko-KR"/>
        </w:rPr>
        <w:t xml:space="preserve"> as Type-D UEs</w:t>
      </w:r>
      <w:r w:rsidR="005B65E0">
        <w:rPr>
          <w:lang w:eastAsia="ko-KR"/>
        </w:rPr>
        <w:t xml:space="preserve">, the UE can send randomly selected </w:t>
      </w:r>
      <w:r w:rsidR="00603129">
        <w:rPr>
          <w:lang w:eastAsia="ko-KR"/>
        </w:rPr>
        <w:t xml:space="preserve">aperiodic </w:t>
      </w:r>
      <w:r w:rsidR="005B65E0">
        <w:rPr>
          <w:lang w:eastAsia="ko-KR"/>
        </w:rPr>
        <w:t xml:space="preserve">resource. </w:t>
      </w:r>
      <w:r w:rsidR="00C23C2F">
        <w:rPr>
          <w:lang w:eastAsia="ko-KR"/>
        </w:rPr>
        <w:t>Herewith</w:t>
      </w:r>
      <w:r w:rsidR="009A340A">
        <w:rPr>
          <w:lang w:eastAsia="ko-KR"/>
        </w:rPr>
        <w:t>, the UE can start a</w:t>
      </w:r>
      <w:r w:rsidR="00C23C2F">
        <w:rPr>
          <w:lang w:eastAsia="ko-KR"/>
        </w:rPr>
        <w:t xml:space="preserve"> </w:t>
      </w:r>
      <w:r w:rsidR="009A340A">
        <w:rPr>
          <w:lang w:eastAsia="ko-KR"/>
        </w:rPr>
        <w:t xml:space="preserve">short sensing (e.g., for re-evaluation/pre-emption) </w:t>
      </w:r>
      <w:r w:rsidR="00C23C2F">
        <w:rPr>
          <w:lang w:eastAsia="ko-KR"/>
        </w:rPr>
        <w:t xml:space="preserve">directly </w:t>
      </w:r>
      <w:r w:rsidR="002741B8">
        <w:rPr>
          <w:lang w:eastAsia="ko-KR"/>
        </w:rPr>
        <w:t xml:space="preserve">before </w:t>
      </w:r>
      <w:r w:rsidR="009A340A">
        <w:rPr>
          <w:lang w:eastAsia="ko-KR"/>
        </w:rPr>
        <w:t xml:space="preserve">sending the resources. The size of this short sensing window is FFS. </w:t>
      </w:r>
    </w:p>
    <w:p w14:paraId="01C8473A" w14:textId="4744B074" w:rsidR="009A340A" w:rsidRDefault="009A340A" w:rsidP="009A340A">
      <w:pPr>
        <w:pStyle w:val="3GPPNormalText"/>
        <w:spacing w:after="120"/>
        <w:rPr>
          <w:lang w:eastAsia="ko-KR"/>
        </w:rPr>
      </w:pPr>
      <w:r>
        <w:rPr>
          <w:lang w:eastAsia="ko-KR"/>
        </w:rPr>
        <w:lastRenderedPageBreak/>
        <w:t>Additionally, if a UE is</w:t>
      </w:r>
      <w:r w:rsidR="00E918D1" w:rsidRPr="00E918D1">
        <w:rPr>
          <w:lang w:eastAsia="ko-KR"/>
        </w:rPr>
        <w:t xml:space="preserve"> </w:t>
      </w:r>
      <w:r w:rsidR="00E918D1">
        <w:rPr>
          <w:lang w:eastAsia="ko-KR"/>
        </w:rPr>
        <w:t>able</w:t>
      </w:r>
      <w:r w:rsidR="00E918D1">
        <w:rPr>
          <w:lang w:eastAsia="ko-KR"/>
        </w:rPr>
        <w:t>,</w:t>
      </w:r>
      <w:r>
        <w:rPr>
          <w:lang w:eastAsia="ko-KR"/>
        </w:rPr>
        <w:t xml:space="preserve"> </w:t>
      </w:r>
      <w:r w:rsidR="00020963">
        <w:rPr>
          <w:lang w:eastAsia="ko-KR"/>
        </w:rPr>
        <w:t>at least</w:t>
      </w:r>
      <w:r w:rsidR="00E918D1">
        <w:rPr>
          <w:lang w:eastAsia="ko-KR"/>
        </w:rPr>
        <w:t>,</w:t>
      </w:r>
      <w:r w:rsidR="00020963">
        <w:rPr>
          <w:lang w:eastAsia="ko-KR"/>
        </w:rPr>
        <w:t xml:space="preserve"> </w:t>
      </w:r>
      <w:r>
        <w:rPr>
          <w:lang w:eastAsia="ko-KR"/>
        </w:rPr>
        <w:t>of receiving HARQ feedbacks</w:t>
      </w:r>
      <w:r w:rsidR="00E918D1">
        <w:rPr>
          <w:lang w:eastAsia="ko-KR"/>
        </w:rPr>
        <w:t xml:space="preserve"> (i.e., dec</w:t>
      </w:r>
      <w:r w:rsidR="00A510A0">
        <w:rPr>
          <w:lang w:eastAsia="ko-KR"/>
        </w:rPr>
        <w:t>oding PSFCH)</w:t>
      </w:r>
      <w:r>
        <w:rPr>
          <w:lang w:eastAsia="ko-KR"/>
        </w:rPr>
        <w:t xml:space="preserve">, the UE </w:t>
      </w:r>
      <w:r w:rsidR="006F6577">
        <w:rPr>
          <w:lang w:eastAsia="ko-KR"/>
        </w:rPr>
        <w:t>will</w:t>
      </w:r>
      <w:r>
        <w:rPr>
          <w:lang w:eastAsia="ko-KR"/>
        </w:rPr>
        <w:t xml:space="preserve"> be able to trigger re</w:t>
      </w:r>
      <w:r w:rsidR="00020963">
        <w:rPr>
          <w:lang w:eastAsia="ko-KR"/>
        </w:rPr>
        <w:t>transmission</w:t>
      </w:r>
      <w:r w:rsidR="00E918D1">
        <w:rPr>
          <w:lang w:eastAsia="ko-KR"/>
        </w:rPr>
        <w:t>s</w:t>
      </w:r>
      <w:r w:rsidR="00020963">
        <w:rPr>
          <w:lang w:eastAsia="ko-KR"/>
        </w:rPr>
        <w:t xml:space="preserve"> of</w:t>
      </w:r>
      <w:r>
        <w:rPr>
          <w:lang w:eastAsia="ko-KR"/>
        </w:rPr>
        <w:t xml:space="preserve"> failing packets.</w:t>
      </w:r>
      <w:r w:rsidR="00A510A0">
        <w:rPr>
          <w:lang w:eastAsia="ko-KR"/>
        </w:rPr>
        <w:t xml:space="preserve"> This may support the aperiodic traffic of randomly transmitting UEs.</w:t>
      </w:r>
    </w:p>
    <w:p w14:paraId="63F9827D" w14:textId="0C18F568" w:rsidR="005330AF" w:rsidRDefault="00044C9F" w:rsidP="001601F1">
      <w:pPr>
        <w:pStyle w:val="3GPPNormalText"/>
        <w:spacing w:after="60"/>
        <w:rPr>
          <w:rFonts w:cs="Times New Roman"/>
          <w:b/>
        </w:rPr>
      </w:pPr>
      <w:r w:rsidRPr="00A47ABE">
        <w:rPr>
          <w:rFonts w:cs="Times New Roman"/>
          <w:b/>
        </w:rPr>
        <w:t xml:space="preserve">Observation </w:t>
      </w:r>
      <w:r w:rsidR="000A5F61">
        <w:rPr>
          <w:rFonts w:cs="Times New Roman"/>
          <w:b/>
        </w:rPr>
        <w:t>2</w:t>
      </w:r>
      <w:r w:rsidRPr="00A47ABE">
        <w:rPr>
          <w:rFonts w:cs="Times New Roman"/>
          <w:b/>
        </w:rPr>
        <w:t xml:space="preserve">: </w:t>
      </w:r>
      <w:r>
        <w:rPr>
          <w:rFonts w:cs="Times New Roman"/>
          <w:b/>
        </w:rPr>
        <w:t>For LTE sidelink random selection</w:t>
      </w:r>
      <w:r w:rsidR="00C236E6">
        <w:rPr>
          <w:rFonts w:cs="Times New Roman"/>
          <w:b/>
        </w:rPr>
        <w:t xml:space="preserve">, </w:t>
      </w:r>
      <w:r w:rsidR="005330AF">
        <w:rPr>
          <w:rFonts w:cs="Times New Roman"/>
          <w:b/>
        </w:rPr>
        <w:t>the traffic is assumed to be mainly periodic</w:t>
      </w:r>
      <w:r w:rsidR="005330AF" w:rsidRPr="00A47ABE">
        <w:rPr>
          <w:rFonts w:cs="Times New Roman"/>
          <w:b/>
        </w:rPr>
        <w:t xml:space="preserve"> </w:t>
      </w:r>
      <w:r w:rsidR="00506468">
        <w:rPr>
          <w:rFonts w:cs="Times New Roman"/>
          <w:b/>
        </w:rPr>
        <w:t>and randomly selecting UEs are not of high density</w:t>
      </w:r>
    </w:p>
    <w:p w14:paraId="15D3C0C3" w14:textId="5E42483E" w:rsidR="00D32891" w:rsidRDefault="00D32891" w:rsidP="008F5297">
      <w:pPr>
        <w:pStyle w:val="3GPPNormalText"/>
        <w:spacing w:after="120"/>
        <w:rPr>
          <w:rFonts w:cs="Times New Roman"/>
          <w:b/>
        </w:rPr>
      </w:pPr>
      <w:r>
        <w:rPr>
          <w:rFonts w:cs="Times New Roman"/>
          <w:b/>
        </w:rPr>
        <w:t>Observation 3: UEs with sensing capabilities</w:t>
      </w:r>
      <w:r w:rsidR="009117CB">
        <w:rPr>
          <w:rFonts w:cs="Times New Roman"/>
          <w:b/>
        </w:rPr>
        <w:t xml:space="preserve"> </w:t>
      </w:r>
      <w:r>
        <w:rPr>
          <w:rFonts w:cs="Times New Roman"/>
          <w:b/>
        </w:rPr>
        <w:t xml:space="preserve">can re-evaluate selected resources shortly after resource selection </w:t>
      </w:r>
      <w:r w:rsidR="009117CB">
        <w:rPr>
          <w:rFonts w:cs="Times New Roman"/>
          <w:b/>
        </w:rPr>
        <w:t xml:space="preserve">and </w:t>
      </w:r>
      <w:r>
        <w:rPr>
          <w:rFonts w:cs="Times New Roman"/>
          <w:b/>
        </w:rPr>
        <w:t>until transmission</w:t>
      </w:r>
    </w:p>
    <w:p w14:paraId="2CCCFD30" w14:textId="2ABA8854" w:rsidR="000F113C" w:rsidRDefault="005330AF" w:rsidP="008F5297">
      <w:pPr>
        <w:pStyle w:val="3GPPNormalText"/>
        <w:spacing w:after="120"/>
        <w:rPr>
          <w:rFonts w:cs="Times New Roman"/>
          <w:b/>
        </w:rPr>
      </w:pPr>
      <w:r w:rsidRPr="005330AF">
        <w:rPr>
          <w:rFonts w:cs="Times New Roman"/>
          <w:b/>
        </w:rPr>
        <w:t xml:space="preserve">Proposal </w:t>
      </w:r>
      <w:r w:rsidR="000A5F61">
        <w:rPr>
          <w:rFonts w:cs="Times New Roman"/>
          <w:b/>
        </w:rPr>
        <w:t>2</w:t>
      </w:r>
      <w:r w:rsidRPr="005330AF">
        <w:rPr>
          <w:rFonts w:cs="Times New Roman"/>
          <w:b/>
        </w:rPr>
        <w:t xml:space="preserve">: </w:t>
      </w:r>
      <w:r w:rsidR="009A340A">
        <w:rPr>
          <w:rFonts w:cs="Times New Roman"/>
          <w:b/>
        </w:rPr>
        <w:t>For r</w:t>
      </w:r>
      <w:r w:rsidR="009A340A" w:rsidRPr="009A340A">
        <w:rPr>
          <w:rFonts w:cs="Times New Roman"/>
          <w:b/>
        </w:rPr>
        <w:t>andom resource selection</w:t>
      </w:r>
      <w:r w:rsidR="000F113C">
        <w:rPr>
          <w:rFonts w:cs="Times New Roman"/>
          <w:b/>
        </w:rPr>
        <w:t>, support</w:t>
      </w:r>
    </w:p>
    <w:p w14:paraId="5632B255" w14:textId="3B474CE8" w:rsidR="00044C9F" w:rsidRDefault="009A340A" w:rsidP="00DC35A7">
      <w:pPr>
        <w:pStyle w:val="3GPPNormalText"/>
        <w:numPr>
          <w:ilvl w:val="0"/>
          <w:numId w:val="9"/>
        </w:numPr>
        <w:spacing w:after="120"/>
        <w:rPr>
          <w:rFonts w:cs="Times New Roman"/>
          <w:b/>
        </w:rPr>
      </w:pPr>
      <w:r w:rsidRPr="000F113C">
        <w:rPr>
          <w:rFonts w:cs="Times New Roman"/>
          <w:b/>
        </w:rPr>
        <w:t xml:space="preserve">periodic transmission </w:t>
      </w:r>
      <w:r w:rsidR="000F113C">
        <w:rPr>
          <w:rFonts w:cs="Times New Roman"/>
          <w:b/>
        </w:rPr>
        <w:t xml:space="preserve">only </w:t>
      </w:r>
      <w:r w:rsidR="00A06BA8">
        <w:rPr>
          <w:rFonts w:cs="Times New Roman"/>
          <w:b/>
        </w:rPr>
        <w:t>for</w:t>
      </w:r>
      <w:r w:rsidR="000F113C">
        <w:rPr>
          <w:rFonts w:cs="Times New Roman"/>
          <w:b/>
        </w:rPr>
        <w:t xml:space="preserve"> UEs with </w:t>
      </w:r>
      <w:r w:rsidR="000F113C" w:rsidRPr="000F113C">
        <w:rPr>
          <w:rFonts w:cs="Times New Roman"/>
          <w:b/>
        </w:rPr>
        <w:t xml:space="preserve">no </w:t>
      </w:r>
      <w:r w:rsidR="000F113C">
        <w:rPr>
          <w:rFonts w:cs="Times New Roman"/>
          <w:b/>
        </w:rPr>
        <w:t>sensing</w:t>
      </w:r>
      <w:r w:rsidR="000F113C" w:rsidRPr="000F113C">
        <w:rPr>
          <w:rFonts w:cs="Times New Roman"/>
          <w:b/>
        </w:rPr>
        <w:t xml:space="preserve"> capabilities,</w:t>
      </w:r>
    </w:p>
    <w:p w14:paraId="4B703A49" w14:textId="7E45CA48" w:rsidR="000F113C" w:rsidRPr="000F113C" w:rsidRDefault="000F113C" w:rsidP="00DC35A7">
      <w:pPr>
        <w:pStyle w:val="3GPPNormalText"/>
        <w:numPr>
          <w:ilvl w:val="0"/>
          <w:numId w:val="9"/>
        </w:numPr>
        <w:spacing w:after="120"/>
        <w:rPr>
          <w:rFonts w:cs="Times New Roman"/>
          <w:b/>
        </w:rPr>
      </w:pPr>
      <w:r>
        <w:rPr>
          <w:rFonts w:cs="Times New Roman"/>
          <w:b/>
        </w:rPr>
        <w:t xml:space="preserve">aperiodic and periodic </w:t>
      </w:r>
      <w:r w:rsidRPr="000F113C">
        <w:rPr>
          <w:rFonts w:cs="Times New Roman"/>
          <w:b/>
        </w:rPr>
        <w:t>transmission</w:t>
      </w:r>
      <w:r>
        <w:rPr>
          <w:rFonts w:cs="Times New Roman"/>
          <w:b/>
        </w:rPr>
        <w:t xml:space="preserve"> </w:t>
      </w:r>
      <w:r w:rsidR="00927347">
        <w:rPr>
          <w:rFonts w:cs="Times New Roman"/>
          <w:b/>
        </w:rPr>
        <w:t>for</w:t>
      </w:r>
      <w:r>
        <w:rPr>
          <w:rFonts w:cs="Times New Roman"/>
          <w:b/>
        </w:rPr>
        <w:t xml:space="preserve"> UEs with</w:t>
      </w:r>
      <w:r w:rsidRPr="000F113C">
        <w:rPr>
          <w:rFonts w:cs="Times New Roman"/>
          <w:b/>
        </w:rPr>
        <w:t xml:space="preserve"> </w:t>
      </w:r>
      <w:r>
        <w:rPr>
          <w:rFonts w:cs="Times New Roman"/>
          <w:b/>
        </w:rPr>
        <w:t xml:space="preserve">sensing </w:t>
      </w:r>
      <w:r w:rsidR="003919F6">
        <w:rPr>
          <w:rFonts w:cs="Times New Roman"/>
          <w:b/>
        </w:rPr>
        <w:t xml:space="preserve">and/or PSFCH decoding </w:t>
      </w:r>
      <w:r w:rsidR="003919F6">
        <w:rPr>
          <w:rFonts w:cs="Times New Roman"/>
          <w:b/>
        </w:rPr>
        <w:t>capabilities</w:t>
      </w:r>
    </w:p>
    <w:p w14:paraId="0B24FE94" w14:textId="2083DB26" w:rsidR="009A340A" w:rsidRDefault="008F5297" w:rsidP="000F113C">
      <w:pPr>
        <w:pStyle w:val="3GPPNormalText"/>
        <w:spacing w:after="120"/>
        <w:rPr>
          <w:rFonts w:cs="Times New Roman"/>
          <w:b/>
        </w:rPr>
      </w:pPr>
      <w:r w:rsidRPr="005330AF">
        <w:rPr>
          <w:rFonts w:cs="Times New Roman"/>
          <w:b/>
        </w:rPr>
        <w:t xml:space="preserve">Proposal </w:t>
      </w:r>
      <w:r>
        <w:rPr>
          <w:rFonts w:cs="Times New Roman"/>
          <w:b/>
        </w:rPr>
        <w:t>3</w:t>
      </w:r>
      <w:r w:rsidRPr="005330AF">
        <w:rPr>
          <w:rFonts w:cs="Times New Roman"/>
          <w:b/>
        </w:rPr>
        <w:t xml:space="preserve">: </w:t>
      </w:r>
      <w:r>
        <w:rPr>
          <w:rFonts w:cs="Times New Roman"/>
          <w:b/>
        </w:rPr>
        <w:t>For r</w:t>
      </w:r>
      <w:r w:rsidRPr="009A340A">
        <w:rPr>
          <w:rFonts w:cs="Times New Roman"/>
          <w:b/>
        </w:rPr>
        <w:t>andom resource selection</w:t>
      </w:r>
      <w:r w:rsidR="000F113C">
        <w:rPr>
          <w:rFonts w:cs="Times New Roman"/>
          <w:b/>
        </w:rPr>
        <w:t xml:space="preserve">, </w:t>
      </w:r>
      <w:r>
        <w:rPr>
          <w:rFonts w:cs="Times New Roman"/>
          <w:b/>
        </w:rPr>
        <w:t>support re-evaluation and pre-emption based on a short sensing</w:t>
      </w:r>
      <w:r w:rsidR="000F113C">
        <w:rPr>
          <w:rFonts w:cs="Times New Roman"/>
          <w:b/>
        </w:rPr>
        <w:t xml:space="preserve"> period. </w:t>
      </w:r>
      <w:r w:rsidR="009A340A">
        <w:rPr>
          <w:rFonts w:cs="Times New Roman"/>
          <w:b/>
        </w:rPr>
        <w:t>FFS</w:t>
      </w:r>
      <w:r w:rsidR="000F113C">
        <w:rPr>
          <w:rFonts w:cs="Times New Roman"/>
          <w:b/>
        </w:rPr>
        <w:t xml:space="preserve">: </w:t>
      </w:r>
      <w:r w:rsidR="009A340A">
        <w:rPr>
          <w:rFonts w:cs="Times New Roman"/>
          <w:b/>
        </w:rPr>
        <w:t xml:space="preserve">when </w:t>
      </w:r>
      <w:r w:rsidR="00D32891">
        <w:rPr>
          <w:rFonts w:cs="Times New Roman"/>
          <w:b/>
        </w:rPr>
        <w:t>the</w:t>
      </w:r>
      <w:r w:rsidR="009A340A">
        <w:rPr>
          <w:rFonts w:cs="Times New Roman"/>
          <w:b/>
        </w:rPr>
        <w:t xml:space="preserve"> </w:t>
      </w:r>
      <w:r w:rsidR="00D32891">
        <w:rPr>
          <w:rFonts w:cs="Times New Roman"/>
          <w:b/>
        </w:rPr>
        <w:t xml:space="preserve">short </w:t>
      </w:r>
      <w:r w:rsidR="009A340A">
        <w:rPr>
          <w:rFonts w:cs="Times New Roman"/>
          <w:b/>
        </w:rPr>
        <w:t xml:space="preserve">sensing </w:t>
      </w:r>
      <w:r w:rsidR="00D32891">
        <w:rPr>
          <w:rFonts w:cs="Times New Roman"/>
          <w:b/>
        </w:rPr>
        <w:t>starts</w:t>
      </w:r>
      <w:r w:rsidR="000F113C">
        <w:rPr>
          <w:rFonts w:cs="Times New Roman"/>
          <w:b/>
        </w:rPr>
        <w:t xml:space="preserve"> and when it stops</w:t>
      </w:r>
    </w:p>
    <w:p w14:paraId="7D7B1492" w14:textId="77777777" w:rsidR="00927347" w:rsidRDefault="00927347" w:rsidP="000F113C">
      <w:pPr>
        <w:pStyle w:val="3GPPNormalText"/>
        <w:spacing w:after="120"/>
        <w:rPr>
          <w:rFonts w:cs="Times New Roman"/>
          <w:b/>
        </w:rPr>
      </w:pPr>
    </w:p>
    <w:p w14:paraId="6454EDB2" w14:textId="2AEA8C2B" w:rsidR="00C55688" w:rsidRPr="00C55688" w:rsidRDefault="00C55688" w:rsidP="00C55688">
      <w:pPr>
        <w:pStyle w:val="Heading3"/>
        <w:ind w:left="567"/>
        <w:rPr>
          <w:snapToGrid w:val="0"/>
        </w:rPr>
      </w:pPr>
      <w:r w:rsidRPr="00C55688">
        <w:rPr>
          <w:snapToGrid w:val="0"/>
        </w:rPr>
        <w:t xml:space="preserve">Transmission using </w:t>
      </w:r>
      <w:r w:rsidR="00350027">
        <w:rPr>
          <w:snapToGrid w:val="0"/>
        </w:rPr>
        <w:t>Partial Sensing</w:t>
      </w:r>
    </w:p>
    <w:p w14:paraId="76787000" w14:textId="3447B2EC" w:rsidR="007462ED" w:rsidRDefault="007462ED" w:rsidP="00C55688">
      <w:pPr>
        <w:pStyle w:val="Heading4"/>
        <w:ind w:left="720"/>
        <w:rPr>
          <w:snapToGrid w:val="0"/>
        </w:rPr>
      </w:pPr>
      <w:r w:rsidRPr="007462ED">
        <w:rPr>
          <w:snapToGrid w:val="0"/>
        </w:rPr>
        <w:t xml:space="preserve">Partial sensing </w:t>
      </w:r>
      <w:r w:rsidR="008F5297">
        <w:rPr>
          <w:snapToGrid w:val="0"/>
        </w:rPr>
        <w:t>enhancements</w:t>
      </w:r>
    </w:p>
    <w:p w14:paraId="2F3216E5" w14:textId="77777777" w:rsidR="007462ED" w:rsidRDefault="007462ED" w:rsidP="007462ED">
      <w:pPr>
        <w:pStyle w:val="3GPPNormalText"/>
        <w:rPr>
          <w:rFonts w:cs="Times New Roman"/>
        </w:rPr>
      </w:pPr>
      <w:r>
        <w:rPr>
          <w:rFonts w:cs="Times New Roman"/>
        </w:rPr>
        <w:t xml:space="preserve">In LTE sidelink, partial sensing was introduced to allow UEs to sense only limited number of subframes within the sensing window. It assumed that power saving UEs (e.g., </w:t>
      </w:r>
      <w:r>
        <w:rPr>
          <w:rFonts w:cs="Arial"/>
        </w:rPr>
        <w:t>pedestrian UE (P-UE)</w:t>
      </w:r>
      <w:r>
        <w:rPr>
          <w:rFonts w:cs="Times New Roman"/>
        </w:rPr>
        <w:t xml:space="preserve">) are only performing sensing periodically and on a sub-sensing window. The periodicity P may be selected based on the packet delay budget (PDB) and latency requirement. The width of the sub-sensing window may be configured; however, the location is set based on each UE on its own. This mechanism was designed having in mind a TX-only (P-UE) communicating with an always active UEs (vehicles). </w:t>
      </w:r>
    </w:p>
    <w:p w14:paraId="2FA50B96" w14:textId="2D4A7E76" w:rsidR="007462ED" w:rsidRDefault="002B44E0" w:rsidP="002B44E0">
      <w:pPr>
        <w:pStyle w:val="3GPPNormalText"/>
        <w:spacing w:after="0"/>
        <w:jc w:val="center"/>
      </w:pPr>
      <w:r>
        <w:object w:dxaOrig="11991" w:dyaOrig="2251" w14:anchorId="1E1F3B49">
          <v:shape id="_x0000_i1026" type="#_x0000_t75" style="width:488.5pt;height:92pt" o:ole="">
            <v:imagedata r:id="rId13" o:title=""/>
          </v:shape>
          <o:OLEObject Type="Embed" ProgID="Visio.Drawing.15" ShapeID="_x0000_i1026" DrawAspect="Content" ObjectID="_1672519803" r:id="rId14"/>
        </w:object>
      </w:r>
    </w:p>
    <w:p w14:paraId="69BA3C67" w14:textId="77777777" w:rsidR="007462ED" w:rsidRDefault="007462ED" w:rsidP="007462ED">
      <w:pPr>
        <w:pStyle w:val="3GPPNormalText"/>
        <w:jc w:val="center"/>
        <w:rPr>
          <w:rFonts w:cs="Times New Roman"/>
        </w:rPr>
      </w:pPr>
      <w:r>
        <w:t>Figure 2: Partial sensing in LTE for P-UEs</w:t>
      </w:r>
    </w:p>
    <w:p w14:paraId="6158A05C" w14:textId="1980E042" w:rsidR="001C1AF6" w:rsidRDefault="001C1AF6" w:rsidP="001C1AF6">
      <w:pPr>
        <w:pStyle w:val="3GPPNormalText"/>
        <w:rPr>
          <w:rFonts w:cs="Times New Roman"/>
        </w:rPr>
      </w:pPr>
      <w:r>
        <w:rPr>
          <w:rFonts w:cs="Times New Roman"/>
        </w:rPr>
        <w:t>Since the traffic assumption in LTE was assumed to be mainly periodic and sensing window has one limited size</w:t>
      </w:r>
      <w:r w:rsidR="008F5297">
        <w:rPr>
          <w:rFonts w:cs="Times New Roman"/>
        </w:rPr>
        <w:t xml:space="preserve"> at a time</w:t>
      </w:r>
      <w:r>
        <w:rPr>
          <w:rFonts w:cs="Times New Roman"/>
        </w:rPr>
        <w:t xml:space="preserve">, this assumption used to work. However, in NR-V2X, two different window sizes are configured, a short one of 100ms, e.g., for aperiodic traffic, and a long one of 1000+100ms, e.g., for periodic traffics. Therefore, partial sensing need to be adapted in this case, allowing also for aperiodic transmission or mixed (aperiodic and periodic) transmissions. </w:t>
      </w:r>
      <w:r w:rsidR="00F82DEE">
        <w:rPr>
          <w:rFonts w:cs="Times New Roman"/>
        </w:rPr>
        <w:t>In RAN1#103-e</w:t>
      </w:r>
      <w:r>
        <w:rPr>
          <w:rFonts w:cs="Times New Roman"/>
        </w:rPr>
        <w:t>,</w:t>
      </w:r>
      <w:r w:rsidR="00F82DEE">
        <w:rPr>
          <w:rFonts w:cs="Times New Roman"/>
        </w:rPr>
        <w:t xml:space="preserve"> it was agreed that</w:t>
      </w:r>
      <w:r w:rsidR="00F64062">
        <w:rPr>
          <w:rFonts w:cs="Times New Roman"/>
        </w:rPr>
        <w:t xml:space="preserve"> partial sensing </w:t>
      </w:r>
      <w:r>
        <w:rPr>
          <w:rFonts w:cs="Times New Roman"/>
        </w:rPr>
        <w:t>flexible reservation</w:t>
      </w:r>
      <w:r w:rsidR="00F64062">
        <w:rPr>
          <w:rFonts w:cs="Times New Roman"/>
        </w:rPr>
        <w:t>s by performing</w:t>
      </w:r>
      <w:r>
        <w:rPr>
          <w:rFonts w:cs="Times New Roman"/>
        </w:rPr>
        <w:t xml:space="preserve"> re-evaluation and pre-emption.</w:t>
      </w:r>
      <w:r w:rsidR="00334BCA">
        <w:rPr>
          <w:rFonts w:cs="Times New Roman"/>
        </w:rPr>
        <w:t xml:space="preserve"> For aperiodic traffic, </w:t>
      </w:r>
      <w:r w:rsidR="00052807">
        <w:rPr>
          <w:rFonts w:cs="Times New Roman"/>
        </w:rPr>
        <w:t>if a UE is configured with a DRX cycle, during the UE active time,</w:t>
      </w:r>
      <w:r w:rsidR="00C66567">
        <w:rPr>
          <w:rFonts w:cs="Times New Roman"/>
        </w:rPr>
        <w:t xml:space="preserve"> it has to perform short sensing before sending the aperiodic transmission. </w:t>
      </w:r>
      <w:r w:rsidR="00D75E30">
        <w:rPr>
          <w:rFonts w:cs="Times New Roman"/>
        </w:rPr>
        <w:t xml:space="preserve">In our understanding, this short sensing period is used for re-evaluation and </w:t>
      </w:r>
      <w:r w:rsidR="00FF3ABE">
        <w:rPr>
          <w:rFonts w:cs="Times New Roman"/>
        </w:rPr>
        <w:t>pre-emption.</w:t>
      </w:r>
      <w:r>
        <w:rPr>
          <w:rFonts w:cs="Times New Roman"/>
        </w:rPr>
        <w:t xml:space="preserve"> </w:t>
      </w:r>
    </w:p>
    <w:p w14:paraId="200CCB95" w14:textId="00E57460" w:rsidR="001C1AF6" w:rsidRDefault="001C1AF6" w:rsidP="001C1AF6">
      <w:pPr>
        <w:pStyle w:val="3GPPNormalText"/>
        <w:rPr>
          <w:rFonts w:cs="Times New Roman"/>
          <w:b/>
        </w:rPr>
      </w:pPr>
      <w:r w:rsidRPr="00A47ABE">
        <w:rPr>
          <w:rFonts w:cs="Times New Roman"/>
          <w:b/>
        </w:rPr>
        <w:t xml:space="preserve">Observation </w:t>
      </w:r>
      <w:r>
        <w:rPr>
          <w:rFonts w:cs="Times New Roman"/>
          <w:b/>
        </w:rPr>
        <w:t>4</w:t>
      </w:r>
      <w:r w:rsidRPr="00A47ABE">
        <w:rPr>
          <w:rFonts w:cs="Times New Roman"/>
          <w:b/>
        </w:rPr>
        <w:t xml:space="preserve">: </w:t>
      </w:r>
      <w:r>
        <w:rPr>
          <w:rFonts w:cs="Times New Roman"/>
          <w:b/>
        </w:rPr>
        <w:t>In LTE sidelink partial sensing, UEs are assumed to be TX-</w:t>
      </w:r>
      <w:r w:rsidR="00F17F8C">
        <w:rPr>
          <w:rFonts w:cs="Times New Roman"/>
          <w:b/>
        </w:rPr>
        <w:t xml:space="preserve">only </w:t>
      </w:r>
      <w:r>
        <w:rPr>
          <w:rFonts w:cs="Times New Roman"/>
          <w:b/>
        </w:rPr>
        <w:t xml:space="preserve">UEs </w:t>
      </w:r>
      <w:r w:rsidR="00F17F8C">
        <w:rPr>
          <w:rFonts w:cs="Times New Roman"/>
          <w:b/>
        </w:rPr>
        <w:t>with</w:t>
      </w:r>
      <w:r>
        <w:rPr>
          <w:rFonts w:cs="Times New Roman"/>
          <w:b/>
        </w:rPr>
        <w:t xml:space="preserve"> periodic traffic</w:t>
      </w:r>
    </w:p>
    <w:p w14:paraId="4F0C4FE9" w14:textId="54AF8250" w:rsidR="00135E12" w:rsidRDefault="001C1AF6" w:rsidP="00522E8B">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4</w:t>
      </w:r>
      <w:r w:rsidRPr="00A47ABE">
        <w:rPr>
          <w:rFonts w:cs="Times New Roman"/>
          <w:b/>
        </w:rPr>
        <w:t>:</w:t>
      </w:r>
      <w:r>
        <w:rPr>
          <w:rFonts w:cs="Times New Roman"/>
          <w:b/>
        </w:rPr>
        <w:t xml:space="preserve"> </w:t>
      </w:r>
      <w:r w:rsidR="006B1AF7">
        <w:rPr>
          <w:rFonts w:cs="Times New Roman"/>
          <w:b/>
        </w:rPr>
        <w:t xml:space="preserve">At least for </w:t>
      </w:r>
      <w:r>
        <w:rPr>
          <w:rFonts w:cs="Times New Roman"/>
          <w:b/>
        </w:rPr>
        <w:t>aperiodic traffic</w:t>
      </w:r>
      <w:r w:rsidR="00CF4663">
        <w:rPr>
          <w:rFonts w:cs="Times New Roman"/>
          <w:b/>
        </w:rPr>
        <w:t xml:space="preserve">, </w:t>
      </w:r>
      <w:r w:rsidR="00CF4663">
        <w:rPr>
          <w:rFonts w:cs="Times New Roman"/>
          <w:b/>
        </w:rPr>
        <w:t>partial sensing supports</w:t>
      </w:r>
      <w:r w:rsidR="008F5297">
        <w:rPr>
          <w:rFonts w:cs="Times New Roman"/>
          <w:b/>
        </w:rPr>
        <w:t xml:space="preserve"> a short-sensing </w:t>
      </w:r>
      <w:r w:rsidR="000F113C">
        <w:rPr>
          <w:rFonts w:cs="Times New Roman"/>
          <w:b/>
        </w:rPr>
        <w:t>window</w:t>
      </w:r>
      <w:r>
        <w:rPr>
          <w:rFonts w:cs="Times New Roman"/>
          <w:b/>
        </w:rPr>
        <w:t xml:space="preserve"> </w:t>
      </w:r>
      <w:r w:rsidR="00DA78A7">
        <w:rPr>
          <w:rFonts w:cs="Times New Roman"/>
          <w:b/>
        </w:rPr>
        <w:t xml:space="preserve">for </w:t>
      </w:r>
      <w:r>
        <w:rPr>
          <w:rFonts w:cs="Times New Roman"/>
          <w:b/>
        </w:rPr>
        <w:t>re-evaluation</w:t>
      </w:r>
      <w:r w:rsidR="00522E8B">
        <w:rPr>
          <w:rFonts w:cs="Times New Roman"/>
          <w:b/>
        </w:rPr>
        <w:t xml:space="preserve"> </w:t>
      </w:r>
      <w:r>
        <w:rPr>
          <w:rFonts w:cs="Times New Roman"/>
          <w:b/>
        </w:rPr>
        <w:t>and pre-emption</w:t>
      </w:r>
      <w:r w:rsidR="00135E12">
        <w:rPr>
          <w:rFonts w:cs="Times New Roman"/>
          <w:b/>
        </w:rPr>
        <w:t xml:space="preserve">. </w:t>
      </w:r>
    </w:p>
    <w:p w14:paraId="25EADBA9" w14:textId="07B226E9" w:rsidR="001C1AF6" w:rsidRDefault="00135E12" w:rsidP="00135E12">
      <w:pPr>
        <w:pStyle w:val="3GPPNormalText"/>
        <w:numPr>
          <w:ilvl w:val="0"/>
          <w:numId w:val="9"/>
        </w:numPr>
        <w:spacing w:after="120"/>
        <w:rPr>
          <w:rFonts w:cs="Times New Roman"/>
          <w:b/>
        </w:rPr>
      </w:pPr>
      <w:r>
        <w:rPr>
          <w:rFonts w:cs="Times New Roman"/>
          <w:b/>
        </w:rPr>
        <w:t>FFS: when the short sensing starts and when it stops</w:t>
      </w:r>
    </w:p>
    <w:p w14:paraId="57291878" w14:textId="0EE9195D" w:rsidR="001479B4" w:rsidRDefault="00357902" w:rsidP="001C1AF6">
      <w:pPr>
        <w:pStyle w:val="3GPPNormalText"/>
        <w:rPr>
          <w:rFonts w:cs="Times New Roman"/>
        </w:rPr>
      </w:pPr>
      <w:r w:rsidRPr="00A47ABE">
        <w:rPr>
          <w:rFonts w:cs="Times New Roman"/>
          <w:b/>
        </w:rPr>
        <w:lastRenderedPageBreak/>
        <w:t xml:space="preserve">Observation </w:t>
      </w:r>
      <w:r>
        <w:rPr>
          <w:rFonts w:cs="Times New Roman"/>
          <w:b/>
        </w:rPr>
        <w:t>5</w:t>
      </w:r>
      <w:r w:rsidRPr="00A47ABE">
        <w:rPr>
          <w:rFonts w:cs="Times New Roman"/>
          <w:b/>
        </w:rPr>
        <w:t>:</w:t>
      </w:r>
      <w:r>
        <w:rPr>
          <w:rFonts w:cs="Times New Roman"/>
          <w:b/>
        </w:rPr>
        <w:t xml:space="preserve"> Power saving UE </w:t>
      </w:r>
      <w:r w:rsidR="000239A3">
        <w:rPr>
          <w:rFonts w:cs="Times New Roman"/>
          <w:b/>
        </w:rPr>
        <w:t>performing periodic transmission may need to perform re-evaluation</w:t>
      </w:r>
      <w:r w:rsidR="009F4F36">
        <w:rPr>
          <w:rFonts w:cs="Times New Roman"/>
          <w:b/>
        </w:rPr>
        <w:t xml:space="preserve">/pre-emption check </w:t>
      </w:r>
      <w:r w:rsidR="00254198">
        <w:rPr>
          <w:rFonts w:cs="Times New Roman"/>
          <w:b/>
        </w:rPr>
        <w:t>periodically</w:t>
      </w:r>
      <w:r w:rsidR="009F4F36">
        <w:rPr>
          <w:rFonts w:cs="Times New Roman"/>
          <w:b/>
        </w:rPr>
        <w:t xml:space="preserve"> to avoid consecutive collisions</w:t>
      </w:r>
    </w:p>
    <w:p w14:paraId="0FE6C98C" w14:textId="7DDA225E" w:rsidR="003A5D1F" w:rsidRDefault="003A5D1F" w:rsidP="003A5D1F">
      <w:pPr>
        <w:pStyle w:val="3GPPNormalText"/>
        <w:spacing w:after="120"/>
        <w:rPr>
          <w:rFonts w:cs="Times New Roman"/>
          <w:b/>
        </w:rPr>
      </w:pPr>
      <w:r>
        <w:rPr>
          <w:rFonts w:cs="Times New Roman"/>
          <w:b/>
        </w:rPr>
        <w:t>Proposal</w:t>
      </w:r>
      <w:r w:rsidRPr="00A47ABE">
        <w:rPr>
          <w:rFonts w:cs="Times New Roman"/>
          <w:b/>
        </w:rPr>
        <w:t xml:space="preserve"> </w:t>
      </w:r>
      <w:r w:rsidR="0071469B">
        <w:rPr>
          <w:rFonts w:cs="Times New Roman"/>
          <w:b/>
        </w:rPr>
        <w:t>5</w:t>
      </w:r>
      <w:r w:rsidRPr="00A47ABE">
        <w:rPr>
          <w:rFonts w:cs="Times New Roman"/>
          <w:b/>
        </w:rPr>
        <w:t>:</w:t>
      </w:r>
      <w:r>
        <w:rPr>
          <w:rFonts w:cs="Times New Roman"/>
          <w:b/>
        </w:rPr>
        <w:t xml:space="preserve"> </w:t>
      </w:r>
      <w:r w:rsidR="00254198">
        <w:rPr>
          <w:rFonts w:cs="Times New Roman"/>
          <w:b/>
        </w:rPr>
        <w:t>F</w:t>
      </w:r>
      <w:r w:rsidR="00782745">
        <w:rPr>
          <w:rFonts w:cs="Times New Roman"/>
          <w:b/>
        </w:rPr>
        <w:t xml:space="preserve">or </w:t>
      </w:r>
      <w:r>
        <w:rPr>
          <w:rFonts w:cs="Times New Roman"/>
          <w:b/>
        </w:rPr>
        <w:t>periodic traffic</w:t>
      </w:r>
      <w:r w:rsidR="00254198">
        <w:rPr>
          <w:rFonts w:cs="Times New Roman"/>
          <w:b/>
        </w:rPr>
        <w:t>, p</w:t>
      </w:r>
      <w:r w:rsidR="00254198">
        <w:rPr>
          <w:rFonts w:cs="Times New Roman"/>
          <w:b/>
        </w:rPr>
        <w:t>artial sensing</w:t>
      </w:r>
      <w:r>
        <w:rPr>
          <w:rFonts w:cs="Times New Roman"/>
          <w:b/>
        </w:rPr>
        <w:t xml:space="preserve"> </w:t>
      </w:r>
      <w:r w:rsidR="00782745">
        <w:rPr>
          <w:rFonts w:cs="Times New Roman"/>
          <w:b/>
        </w:rPr>
        <w:t xml:space="preserve">supports </w:t>
      </w:r>
      <w:r>
        <w:rPr>
          <w:rFonts w:cs="Times New Roman"/>
          <w:b/>
        </w:rPr>
        <w:t>re-evaluation and pre-emption</w:t>
      </w:r>
      <w:r w:rsidR="00016C88">
        <w:rPr>
          <w:rFonts w:cs="Times New Roman"/>
          <w:b/>
        </w:rPr>
        <w:t xml:space="preserve"> at least on subsequent periods</w:t>
      </w:r>
    </w:p>
    <w:p w14:paraId="32841357" w14:textId="77777777" w:rsidR="003A5D1F" w:rsidRDefault="003A5D1F" w:rsidP="008F5297">
      <w:pPr>
        <w:pStyle w:val="3GPPNormalText"/>
        <w:rPr>
          <w:rFonts w:cs="Times New Roman"/>
        </w:rPr>
      </w:pPr>
    </w:p>
    <w:p w14:paraId="699463B6" w14:textId="6C77CCDE" w:rsidR="00000F8B" w:rsidRDefault="00044C9F" w:rsidP="00C55688">
      <w:pPr>
        <w:pStyle w:val="Heading4"/>
        <w:ind w:left="720"/>
        <w:rPr>
          <w:snapToGrid w:val="0"/>
        </w:rPr>
      </w:pPr>
      <w:r>
        <w:rPr>
          <w:snapToGrid w:val="0"/>
        </w:rPr>
        <w:t>Partial sensing</w:t>
      </w:r>
      <w:r w:rsidR="00151A79">
        <w:rPr>
          <w:snapToGrid w:val="0"/>
        </w:rPr>
        <w:t xml:space="preserve"> and </w:t>
      </w:r>
      <w:r w:rsidR="000278DC">
        <w:rPr>
          <w:snapToGrid w:val="0"/>
        </w:rPr>
        <w:t>DRX</w:t>
      </w:r>
      <w:r w:rsidR="00151A79">
        <w:rPr>
          <w:snapToGrid w:val="0"/>
        </w:rPr>
        <w:t xml:space="preserve">/wakeup aligning </w:t>
      </w:r>
    </w:p>
    <w:p w14:paraId="447F2E1E" w14:textId="15F7C780" w:rsidR="001C1AF6" w:rsidRDefault="00117E1B" w:rsidP="001C1AF6">
      <w:pPr>
        <w:pStyle w:val="3GPPNormalText"/>
        <w:rPr>
          <w:rFonts w:cs="Times New Roman"/>
        </w:rPr>
      </w:pPr>
      <w:r>
        <w:rPr>
          <w:rFonts w:cs="Times New Roman"/>
        </w:rPr>
        <w:t>In the updated WID, DRX impact was added to RAN1</w:t>
      </w:r>
      <w:r w:rsidR="00F91180">
        <w:rPr>
          <w:rFonts w:cs="Times New Roman"/>
        </w:rPr>
        <w:t xml:space="preserve"> </w:t>
      </w:r>
      <w:r>
        <w:rPr>
          <w:rFonts w:cs="Times New Roman"/>
        </w:rPr>
        <w:t xml:space="preserve">[1]. </w:t>
      </w:r>
      <w:r w:rsidR="001C1AF6">
        <w:rPr>
          <w:rFonts w:cs="Times New Roman"/>
        </w:rPr>
        <w:t xml:space="preserve">In </w:t>
      </w:r>
      <w:r w:rsidR="004E4E25">
        <w:rPr>
          <w:rFonts w:cs="Times New Roman"/>
        </w:rPr>
        <w:t>this</w:t>
      </w:r>
      <w:r w:rsidR="001C1AF6">
        <w:rPr>
          <w:rFonts w:cs="Times New Roman"/>
        </w:rPr>
        <w:t xml:space="preserve"> subsections, we are propos</w:t>
      </w:r>
      <w:r w:rsidR="00F91180">
        <w:rPr>
          <w:rFonts w:cs="Times New Roman"/>
        </w:rPr>
        <w:t>ing</w:t>
      </w:r>
      <w:r w:rsidR="001C1AF6">
        <w:rPr>
          <w:rFonts w:cs="Times New Roman"/>
        </w:rPr>
        <w:t xml:space="preserve"> unified </w:t>
      </w:r>
      <w:r w:rsidR="001C1AF6" w:rsidRPr="001C1AF6">
        <w:rPr>
          <w:rFonts w:cs="Times New Roman"/>
        </w:rPr>
        <w:t xml:space="preserve">partial-sensing and DRX </w:t>
      </w:r>
      <w:r w:rsidR="001C1AF6">
        <w:rPr>
          <w:rFonts w:cs="Times New Roman"/>
        </w:rPr>
        <w:t>approach.</w:t>
      </w:r>
      <w:r w:rsidR="00823848">
        <w:rPr>
          <w:rFonts w:cs="Times New Roman"/>
        </w:rPr>
        <w:t xml:space="preserve"> </w:t>
      </w:r>
      <w:r w:rsidR="00F73EC1">
        <w:rPr>
          <w:rFonts w:cs="Times New Roman"/>
        </w:rPr>
        <w:t xml:space="preserve">In our understanding, </w:t>
      </w:r>
      <w:r w:rsidR="001C1AF6">
        <w:rPr>
          <w:rFonts w:cs="Times New Roman"/>
        </w:rPr>
        <w:t xml:space="preserve">the DRX ON/OFF durations (needed for RX) need to be </w:t>
      </w:r>
      <w:r w:rsidR="00F73EC1">
        <w:rPr>
          <w:rFonts w:cs="Times New Roman"/>
        </w:rPr>
        <w:t>aligned</w:t>
      </w:r>
      <w:r w:rsidR="001C1AF6">
        <w:rPr>
          <w:rFonts w:cs="Times New Roman"/>
        </w:rPr>
        <w:t xml:space="preserve"> to the partial </w:t>
      </w:r>
      <w:r w:rsidR="00F73EC1">
        <w:rPr>
          <w:rFonts w:cs="Times New Roman"/>
        </w:rPr>
        <w:t xml:space="preserve">(limited) </w:t>
      </w:r>
      <w:r w:rsidR="001C1AF6">
        <w:rPr>
          <w:rFonts w:cs="Times New Roman"/>
        </w:rPr>
        <w:t xml:space="preserve">sensing definition (which is needed for TX candidate resource selection). </w:t>
      </w:r>
      <w:r w:rsidR="00624379">
        <w:rPr>
          <w:rFonts w:cs="Times New Roman"/>
        </w:rPr>
        <w:t>For example</w:t>
      </w:r>
      <w:r w:rsidR="001C1AF6">
        <w:rPr>
          <w:rFonts w:cs="Times New Roman"/>
        </w:rPr>
        <w:t xml:space="preserve">, a UE should conduct the sensing and RX decoding </w:t>
      </w:r>
      <w:r w:rsidR="001152B2">
        <w:rPr>
          <w:rFonts w:cs="Times New Roman"/>
        </w:rPr>
        <w:t>during</w:t>
      </w:r>
      <w:r w:rsidR="001C1AF6">
        <w:rPr>
          <w:rFonts w:cs="Times New Roman"/>
        </w:rPr>
        <w:t xml:space="preserve"> </w:t>
      </w:r>
      <w:r w:rsidR="00EA6F10">
        <w:rPr>
          <w:rFonts w:cs="Times New Roman"/>
        </w:rPr>
        <w:t>some possible</w:t>
      </w:r>
      <w:r w:rsidR="001C1AF6">
        <w:rPr>
          <w:rFonts w:cs="Times New Roman"/>
        </w:rPr>
        <w:t xml:space="preserve"> DRX </w:t>
      </w:r>
      <w:r w:rsidR="001152B2">
        <w:rPr>
          <w:rFonts w:cs="Times New Roman"/>
        </w:rPr>
        <w:t xml:space="preserve">active </w:t>
      </w:r>
      <w:r w:rsidR="00EA6F10">
        <w:rPr>
          <w:rFonts w:cs="Times New Roman"/>
        </w:rPr>
        <w:t>opportunities</w:t>
      </w:r>
      <w:r w:rsidR="001C1AF6">
        <w:rPr>
          <w:rFonts w:cs="Times New Roman"/>
        </w:rPr>
        <w:t>.</w:t>
      </w:r>
      <w:r w:rsidR="001152B2">
        <w:rPr>
          <w:rFonts w:cs="Times New Roman"/>
        </w:rPr>
        <w:t xml:space="preserve"> </w:t>
      </w:r>
      <w:r w:rsidR="001C1AF6">
        <w:rPr>
          <w:rFonts w:cs="Times New Roman"/>
        </w:rPr>
        <w:t xml:space="preserve"> </w:t>
      </w:r>
      <w:r w:rsidR="00EA6F10">
        <w:rPr>
          <w:rFonts w:cs="Times New Roman"/>
        </w:rPr>
        <w:t xml:space="preserve">Therefore, </w:t>
      </w:r>
      <w:r w:rsidR="001C1AF6">
        <w:rPr>
          <w:rFonts w:cs="Times New Roman"/>
        </w:rPr>
        <w:t>we propose considering a joint</w:t>
      </w:r>
      <w:r w:rsidR="00163752">
        <w:rPr>
          <w:rFonts w:cs="Times New Roman"/>
        </w:rPr>
        <w:t>ly aligned</w:t>
      </w:r>
      <w:r w:rsidR="001C1AF6">
        <w:rPr>
          <w:rFonts w:cs="Times New Roman"/>
        </w:rPr>
        <w:t xml:space="preserve"> DRX</w:t>
      </w:r>
      <w:r w:rsidR="00A70A2E">
        <w:rPr>
          <w:rFonts w:cs="Times New Roman"/>
        </w:rPr>
        <w:t xml:space="preserve"> configuration</w:t>
      </w:r>
      <w:r w:rsidR="001C1AF6">
        <w:rPr>
          <w:rFonts w:cs="Times New Roman"/>
        </w:rPr>
        <w:t xml:space="preserve"> and partial sensing definition at least for the TX/RX capable VRU</w:t>
      </w:r>
      <w:r w:rsidR="002A4597">
        <w:rPr>
          <w:rFonts w:cs="Times New Roman"/>
        </w:rPr>
        <w:t>, i.e., Type-D and alike UEs</w:t>
      </w:r>
      <w:r w:rsidR="001C1AF6">
        <w:rPr>
          <w:rFonts w:cs="Times New Roman"/>
        </w:rPr>
        <w:t xml:space="preserve">. </w:t>
      </w:r>
      <w:r w:rsidR="00F805DC">
        <w:rPr>
          <w:rFonts w:cs="Times New Roman"/>
        </w:rPr>
        <w:t>In Figure 3, w</w:t>
      </w:r>
      <w:r w:rsidR="00836172">
        <w:rPr>
          <w:rFonts w:cs="Times New Roman"/>
        </w:rPr>
        <w:t>e</w:t>
      </w:r>
      <w:r w:rsidR="00F805DC">
        <w:rPr>
          <w:rFonts w:cs="Times New Roman"/>
        </w:rPr>
        <w:t xml:space="preserve"> depict an example </w:t>
      </w:r>
      <w:r w:rsidR="00A27A08">
        <w:rPr>
          <w:rFonts w:cs="Times New Roman"/>
        </w:rPr>
        <w:t>when partial sensing exists in the DRX active/on time but does not have to occupy every DRX c</w:t>
      </w:r>
      <w:r w:rsidR="00836172">
        <w:rPr>
          <w:rFonts w:cs="Times New Roman"/>
        </w:rPr>
        <w:t>ycle.</w:t>
      </w:r>
    </w:p>
    <w:p w14:paraId="41EBEF77" w14:textId="20B21C23" w:rsidR="001C1AF6" w:rsidRDefault="002B44E0" w:rsidP="00EE7263">
      <w:pPr>
        <w:jc w:val="center"/>
      </w:pPr>
      <w:r>
        <w:object w:dxaOrig="10531" w:dyaOrig="2251" w14:anchorId="641E51DF">
          <v:shape id="_x0000_i1027" type="#_x0000_t75" style="width:442pt;height:95pt" o:ole="">
            <v:imagedata r:id="rId15" o:title=""/>
          </v:shape>
          <o:OLEObject Type="Embed" ProgID="Visio.Drawing.15" ShapeID="_x0000_i1027" DrawAspect="Content" ObjectID="_1672519804" r:id="rId16"/>
        </w:object>
      </w:r>
    </w:p>
    <w:p w14:paraId="592E4206" w14:textId="510A141B" w:rsidR="00EE7263" w:rsidRDefault="00EE7263" w:rsidP="00EE7263">
      <w:pPr>
        <w:pStyle w:val="3GPPNormalText"/>
        <w:jc w:val="center"/>
      </w:pPr>
      <w:r>
        <w:t xml:space="preserve">Figure 3: Partial sensing </w:t>
      </w:r>
      <w:r w:rsidR="00DF1189">
        <w:t>for</w:t>
      </w:r>
      <w:r>
        <w:t xml:space="preserve"> periodic resource</w:t>
      </w:r>
      <w:r w:rsidR="00B46CAB">
        <w:t xml:space="preserve"> with extended short sensing window for</w:t>
      </w:r>
      <w:r>
        <w:t xml:space="preserve"> re-evaluation and pre</w:t>
      </w:r>
      <w:r w:rsidR="00B46CAB">
        <w:t>-emption</w:t>
      </w:r>
    </w:p>
    <w:p w14:paraId="69D55D0A" w14:textId="095B8D47" w:rsidR="0071469B" w:rsidRDefault="0071469B" w:rsidP="0071469B">
      <w:pPr>
        <w:pStyle w:val="3GPPNormalText"/>
        <w:spacing w:after="120"/>
        <w:rPr>
          <w:rFonts w:cs="Times New Roman"/>
          <w:b/>
        </w:rPr>
      </w:pPr>
      <w:r>
        <w:rPr>
          <w:rFonts w:cs="Times New Roman"/>
          <w:b/>
        </w:rPr>
        <w:t>Observation</w:t>
      </w:r>
      <w:r w:rsidRPr="00A47ABE">
        <w:rPr>
          <w:rFonts w:cs="Times New Roman"/>
          <w:b/>
        </w:rPr>
        <w:t xml:space="preserve"> </w:t>
      </w:r>
      <w:r>
        <w:rPr>
          <w:rFonts w:cs="Times New Roman"/>
          <w:b/>
        </w:rPr>
        <w:t>6</w:t>
      </w:r>
      <w:r w:rsidRPr="00A47ABE">
        <w:rPr>
          <w:rFonts w:cs="Times New Roman"/>
          <w:b/>
        </w:rPr>
        <w:t>:</w:t>
      </w:r>
      <w:r>
        <w:rPr>
          <w:rFonts w:cs="Times New Roman"/>
          <w:b/>
        </w:rPr>
        <w:t xml:space="preserve"> </w:t>
      </w:r>
      <w:r w:rsidR="00DF31AD">
        <w:rPr>
          <w:rFonts w:cs="Times New Roman"/>
          <w:b/>
        </w:rPr>
        <w:t xml:space="preserve">If DRX is supported, </w:t>
      </w:r>
      <w:r w:rsidR="00C833BD">
        <w:rPr>
          <w:rFonts w:cs="Times New Roman"/>
          <w:b/>
        </w:rPr>
        <w:t xml:space="preserve">partial </w:t>
      </w:r>
      <w:r>
        <w:rPr>
          <w:rFonts w:cs="Times New Roman"/>
          <w:b/>
        </w:rPr>
        <w:t xml:space="preserve">sensing </w:t>
      </w:r>
      <w:r w:rsidR="00C833BD">
        <w:rPr>
          <w:rFonts w:cs="Times New Roman"/>
          <w:b/>
        </w:rPr>
        <w:t>can take place during the DRX-</w:t>
      </w:r>
      <w:r w:rsidR="00836172">
        <w:rPr>
          <w:rFonts w:cs="Times New Roman"/>
          <w:b/>
        </w:rPr>
        <w:t>Active</w:t>
      </w:r>
      <w:r w:rsidR="00C833BD">
        <w:rPr>
          <w:rFonts w:cs="Times New Roman"/>
          <w:b/>
        </w:rPr>
        <w:t xml:space="preserve"> </w:t>
      </w:r>
      <w:r w:rsidR="00DF31AD">
        <w:rPr>
          <w:rFonts w:cs="Times New Roman"/>
          <w:b/>
        </w:rPr>
        <w:t>times</w:t>
      </w:r>
      <w:r w:rsidR="00154F68">
        <w:rPr>
          <w:rFonts w:cs="Times New Roman"/>
          <w:b/>
        </w:rPr>
        <w:t xml:space="preserve"> </w:t>
      </w:r>
    </w:p>
    <w:p w14:paraId="48C7EE19" w14:textId="04FC9093" w:rsidR="0071469B" w:rsidRDefault="0071469B" w:rsidP="0071469B">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6</w:t>
      </w:r>
      <w:r w:rsidRPr="00A47ABE">
        <w:rPr>
          <w:rFonts w:cs="Times New Roman"/>
          <w:b/>
        </w:rPr>
        <w:t>:</w:t>
      </w:r>
      <w:r>
        <w:rPr>
          <w:rFonts w:cs="Times New Roman"/>
          <w:b/>
        </w:rPr>
        <w:t xml:space="preserve"> </w:t>
      </w:r>
      <w:r w:rsidR="00E171A9">
        <w:rPr>
          <w:rFonts w:cs="Times New Roman"/>
          <w:b/>
        </w:rPr>
        <w:t>Support</w:t>
      </w:r>
      <w:r>
        <w:rPr>
          <w:rFonts w:cs="Times New Roman"/>
          <w:b/>
        </w:rPr>
        <w:t xml:space="preserve"> a unified partial-sensing and DRX definition, where a UE preforms sensing only during DRX active </w:t>
      </w:r>
      <w:r w:rsidR="00F47DE3">
        <w:rPr>
          <w:rFonts w:cs="Times New Roman"/>
          <w:b/>
        </w:rPr>
        <w:t>time</w:t>
      </w:r>
    </w:p>
    <w:p w14:paraId="422751A4" w14:textId="77777777" w:rsidR="0071469B" w:rsidRPr="00EE7263" w:rsidRDefault="0071469B" w:rsidP="0071469B">
      <w:pPr>
        <w:pStyle w:val="3GPPNormalText"/>
        <w:rPr>
          <w:rFonts w:cs="Times New Roman"/>
        </w:rPr>
      </w:pPr>
    </w:p>
    <w:p w14:paraId="04E486DB" w14:textId="1677FC89" w:rsidR="004B753E" w:rsidRPr="000278DC" w:rsidRDefault="004B753E" w:rsidP="00C55688">
      <w:pPr>
        <w:pStyle w:val="Heading4"/>
        <w:ind w:left="720"/>
        <w:rPr>
          <w:snapToGrid w:val="0"/>
        </w:rPr>
      </w:pPr>
      <w:r w:rsidRPr="000278DC">
        <w:rPr>
          <w:snapToGrid w:val="0"/>
        </w:rPr>
        <w:t>Adaptive RX activit</w:t>
      </w:r>
      <w:r w:rsidR="0049332F">
        <w:rPr>
          <w:snapToGrid w:val="0"/>
        </w:rPr>
        <w:t xml:space="preserve">ies and </w:t>
      </w:r>
      <w:r w:rsidR="0049332F" w:rsidRPr="000278DC">
        <w:rPr>
          <w:snapToGrid w:val="0"/>
        </w:rPr>
        <w:t>partial sensing</w:t>
      </w:r>
    </w:p>
    <w:p w14:paraId="1B2CF9C9" w14:textId="32D39D5A" w:rsidR="00C74B86" w:rsidRDefault="00BD6ACA" w:rsidP="00F65E89">
      <w:pPr>
        <w:pStyle w:val="3GPPNormalText"/>
        <w:rPr>
          <w:rFonts w:cs="Times New Roman"/>
        </w:rPr>
      </w:pPr>
      <w:r>
        <w:rPr>
          <w:rFonts w:cs="Times New Roman"/>
        </w:rPr>
        <w:t xml:space="preserve">In NR sidelink, </w:t>
      </w:r>
      <w:r w:rsidR="004B753E">
        <w:rPr>
          <w:rFonts w:cs="Times New Roman"/>
        </w:rPr>
        <w:t xml:space="preserve">power saving </w:t>
      </w:r>
      <w:r w:rsidR="00765302">
        <w:rPr>
          <w:rFonts w:cs="Times New Roman"/>
        </w:rPr>
        <w:t>UE</w:t>
      </w:r>
      <w:r w:rsidR="006835A6">
        <w:rPr>
          <w:rFonts w:cs="Times New Roman"/>
        </w:rPr>
        <w:t>s</w:t>
      </w:r>
      <w:r w:rsidR="00765302">
        <w:rPr>
          <w:rFonts w:cs="Times New Roman"/>
        </w:rPr>
        <w:t xml:space="preserve"> </w:t>
      </w:r>
      <w:r w:rsidR="004B753E">
        <w:rPr>
          <w:rFonts w:cs="Times New Roman"/>
        </w:rPr>
        <w:t xml:space="preserve">may be </w:t>
      </w:r>
      <w:r w:rsidR="00765302">
        <w:rPr>
          <w:rFonts w:cs="Times New Roman"/>
        </w:rPr>
        <w:t>requested to perform advanced VRU communication</w:t>
      </w:r>
      <w:r w:rsidR="004B753E">
        <w:rPr>
          <w:rFonts w:cs="Times New Roman"/>
        </w:rPr>
        <w:t>. Hence,</w:t>
      </w:r>
      <w:r w:rsidR="00765302">
        <w:rPr>
          <w:rFonts w:cs="Times New Roman"/>
        </w:rPr>
        <w:t xml:space="preserve"> </w:t>
      </w:r>
      <w:r w:rsidR="008620BC">
        <w:rPr>
          <w:rFonts w:cs="Times New Roman"/>
        </w:rPr>
        <w:t xml:space="preserve">these UEs </w:t>
      </w:r>
      <w:r w:rsidR="00765302">
        <w:rPr>
          <w:rFonts w:cs="Times New Roman"/>
        </w:rPr>
        <w:t xml:space="preserve">may need to extend </w:t>
      </w:r>
      <w:r w:rsidR="00C87044">
        <w:rPr>
          <w:rFonts w:cs="Times New Roman"/>
        </w:rPr>
        <w:t>their</w:t>
      </w:r>
      <w:r w:rsidR="00765302">
        <w:rPr>
          <w:rFonts w:cs="Times New Roman"/>
        </w:rPr>
        <w:t xml:space="preserve"> sub-sensing window </w:t>
      </w:r>
      <w:r w:rsidR="004B753E">
        <w:rPr>
          <w:rFonts w:cs="Times New Roman"/>
        </w:rPr>
        <w:t>and/</w:t>
      </w:r>
      <w:r w:rsidR="00765302">
        <w:rPr>
          <w:rFonts w:cs="Times New Roman"/>
        </w:rPr>
        <w:t>or its reception activity</w:t>
      </w:r>
      <w:r w:rsidR="008620BC">
        <w:rPr>
          <w:rFonts w:cs="Times New Roman"/>
        </w:rPr>
        <w:t xml:space="preserve"> timers</w:t>
      </w:r>
      <w:r w:rsidR="006A0A07">
        <w:rPr>
          <w:rFonts w:cs="Times New Roman"/>
        </w:rPr>
        <w:t xml:space="preserve"> based on </w:t>
      </w:r>
      <w:r w:rsidR="00330FFB">
        <w:rPr>
          <w:rFonts w:cs="Times New Roman"/>
        </w:rPr>
        <w:t>the</w:t>
      </w:r>
      <w:r w:rsidR="006A0A07">
        <w:rPr>
          <w:rFonts w:cs="Times New Roman"/>
        </w:rPr>
        <w:t xml:space="preserve"> actual </w:t>
      </w:r>
      <w:r w:rsidR="001D598F">
        <w:rPr>
          <w:rFonts w:cs="Times New Roman"/>
        </w:rPr>
        <w:t>conditions</w:t>
      </w:r>
      <w:r w:rsidR="00765302">
        <w:rPr>
          <w:rFonts w:cs="Times New Roman"/>
        </w:rPr>
        <w:t>.</w:t>
      </w:r>
      <w:r w:rsidR="00157285">
        <w:rPr>
          <w:rFonts w:cs="Times New Roman"/>
        </w:rPr>
        <w:t xml:space="preserve"> </w:t>
      </w:r>
      <w:r w:rsidR="008620BC">
        <w:rPr>
          <w:rFonts w:cs="Times New Roman"/>
        </w:rPr>
        <w:t>In this case</w:t>
      </w:r>
      <w:r w:rsidR="00157285">
        <w:rPr>
          <w:rFonts w:cs="Times New Roman"/>
        </w:rPr>
        <w:t>,</w:t>
      </w:r>
      <w:r w:rsidR="008F4B36">
        <w:rPr>
          <w:rFonts w:cs="Times New Roman"/>
        </w:rPr>
        <w:t xml:space="preserve"> e.g.,</w:t>
      </w:r>
      <w:r w:rsidR="00157285">
        <w:rPr>
          <w:rFonts w:cs="Times New Roman"/>
        </w:rPr>
        <w:t xml:space="preserve"> the </w:t>
      </w:r>
      <w:r w:rsidR="004B753E">
        <w:rPr>
          <w:rFonts w:cs="Times New Roman"/>
        </w:rPr>
        <w:t xml:space="preserve">length </w:t>
      </w:r>
      <w:r w:rsidR="00157285">
        <w:rPr>
          <w:rFonts w:cs="Times New Roman"/>
        </w:rPr>
        <w:t>of the sub-sensing window (i.e., also DRX O</w:t>
      </w:r>
      <w:r w:rsidR="0010009D">
        <w:rPr>
          <w:rFonts w:cs="Times New Roman"/>
        </w:rPr>
        <w:t>N</w:t>
      </w:r>
      <w:r w:rsidR="00157285">
        <w:rPr>
          <w:rFonts w:cs="Times New Roman"/>
        </w:rPr>
        <w:t xml:space="preserve"> </w:t>
      </w:r>
      <w:r w:rsidR="0010009D">
        <w:rPr>
          <w:rFonts w:cs="Times New Roman"/>
        </w:rPr>
        <w:t>d</w:t>
      </w:r>
      <w:r w:rsidR="00157285">
        <w:rPr>
          <w:rFonts w:cs="Times New Roman"/>
        </w:rPr>
        <w:t xml:space="preserve">uration) and the inactive sensing period (i.e., also DRX OFF </w:t>
      </w:r>
      <w:r w:rsidR="0010009D">
        <w:rPr>
          <w:rFonts w:cs="Times New Roman"/>
        </w:rPr>
        <w:t>d</w:t>
      </w:r>
      <w:r w:rsidR="00157285">
        <w:rPr>
          <w:rFonts w:cs="Times New Roman"/>
        </w:rPr>
        <w:t>uration)</w:t>
      </w:r>
      <w:r w:rsidR="00E41459">
        <w:rPr>
          <w:rFonts w:cs="Times New Roman"/>
        </w:rPr>
        <w:t xml:space="preserve"> </w:t>
      </w:r>
      <w:r w:rsidR="00157285">
        <w:rPr>
          <w:rFonts w:cs="Times New Roman"/>
        </w:rPr>
        <w:t>can</w:t>
      </w:r>
      <w:r w:rsidR="00E41459">
        <w:rPr>
          <w:rFonts w:cs="Times New Roman"/>
        </w:rPr>
        <w:t xml:space="preserve"> be </w:t>
      </w:r>
      <w:r w:rsidR="00601057">
        <w:rPr>
          <w:rFonts w:cs="Times New Roman"/>
        </w:rPr>
        <w:t xml:space="preserve">selected </w:t>
      </w:r>
      <w:r w:rsidR="00E41459">
        <w:rPr>
          <w:rFonts w:cs="Times New Roman"/>
        </w:rPr>
        <w:t xml:space="preserve">adaptively. </w:t>
      </w:r>
      <w:r w:rsidR="001728AD">
        <w:rPr>
          <w:rFonts w:cs="Times New Roman"/>
        </w:rPr>
        <w:t>This a</w:t>
      </w:r>
      <w:r w:rsidR="001728AD">
        <w:rPr>
          <w:rFonts w:cs="Times New Roman"/>
        </w:rPr>
        <w:t>daptation may be triggered by some measurements</w:t>
      </w:r>
      <w:r w:rsidR="001606DF">
        <w:rPr>
          <w:rFonts w:cs="Times New Roman"/>
        </w:rPr>
        <w:t xml:space="preserve"> </w:t>
      </w:r>
      <w:r w:rsidR="001728AD">
        <w:rPr>
          <w:rFonts w:cs="Times New Roman"/>
        </w:rPr>
        <w:t>for</w:t>
      </w:r>
      <w:r w:rsidR="001728AD">
        <w:rPr>
          <w:rFonts w:cs="Times New Roman"/>
        </w:rPr>
        <w:t xml:space="preserve"> a certain evaluation period.</w:t>
      </w:r>
      <w:r w:rsidR="006412D9">
        <w:rPr>
          <w:rFonts w:cs="Times New Roman"/>
        </w:rPr>
        <w:t xml:space="preserve"> </w:t>
      </w:r>
      <w:r w:rsidR="008620BC">
        <w:rPr>
          <w:rFonts w:cs="Times New Roman"/>
        </w:rPr>
        <w:t xml:space="preserve">These </w:t>
      </w:r>
      <w:r w:rsidR="008435EF">
        <w:rPr>
          <w:rFonts w:cs="Times New Roman"/>
        </w:rPr>
        <w:t xml:space="preserve">measurements </w:t>
      </w:r>
      <w:r w:rsidR="008620BC">
        <w:rPr>
          <w:rFonts w:cs="Times New Roman"/>
        </w:rPr>
        <w:t>co</w:t>
      </w:r>
      <w:r w:rsidR="00765302">
        <w:rPr>
          <w:rFonts w:cs="Times New Roman"/>
        </w:rPr>
        <w:t>uld be, e.g.,</w:t>
      </w:r>
      <w:r w:rsidR="00E41459">
        <w:rPr>
          <w:rFonts w:cs="Times New Roman"/>
        </w:rPr>
        <w:t xml:space="preserve"> </w:t>
      </w:r>
      <w:r w:rsidR="00757D21">
        <w:rPr>
          <w:rFonts w:cs="Times New Roman"/>
        </w:rPr>
        <w:t xml:space="preserve">the </w:t>
      </w:r>
      <w:r w:rsidR="00E41459">
        <w:rPr>
          <w:rFonts w:cs="Times New Roman"/>
        </w:rPr>
        <w:t>transmission rate</w:t>
      </w:r>
      <w:r w:rsidR="006412D9">
        <w:rPr>
          <w:rFonts w:cs="Times New Roman"/>
        </w:rPr>
        <w:t>/</w:t>
      </w:r>
      <w:r w:rsidR="00757D21">
        <w:rPr>
          <w:rFonts w:cs="Times New Roman"/>
        </w:rPr>
        <w:t>scheduling assignments (SA)</w:t>
      </w:r>
      <w:r w:rsidR="00765302">
        <w:rPr>
          <w:rFonts w:cs="Times New Roman"/>
        </w:rPr>
        <w:t>,</w:t>
      </w:r>
      <w:r w:rsidR="00E41459">
        <w:rPr>
          <w:rFonts w:cs="Times New Roman"/>
        </w:rPr>
        <w:t xml:space="preserve"> channel busy ratio (CBR) of the shared </w:t>
      </w:r>
      <w:r w:rsidR="003C2C95">
        <w:rPr>
          <w:rFonts w:cs="Times New Roman"/>
        </w:rPr>
        <w:t>pools</w:t>
      </w:r>
      <w:r w:rsidR="00E41459">
        <w:rPr>
          <w:rFonts w:cs="Times New Roman"/>
        </w:rPr>
        <w:t xml:space="preserve">, </w:t>
      </w:r>
      <w:r w:rsidR="006412D9">
        <w:rPr>
          <w:rFonts w:cs="Times New Roman"/>
        </w:rPr>
        <w:t>HARQ feedback ACKs/NACKs</w:t>
      </w:r>
      <w:r w:rsidR="00E41459">
        <w:rPr>
          <w:rFonts w:cs="Times New Roman"/>
        </w:rPr>
        <w:t>, etc.</w:t>
      </w:r>
      <w:r w:rsidR="00C74B86">
        <w:rPr>
          <w:rFonts w:cs="Times New Roman"/>
        </w:rPr>
        <w:t xml:space="preserve"> </w:t>
      </w:r>
      <w:r>
        <w:rPr>
          <w:rFonts w:cs="Times New Roman"/>
        </w:rPr>
        <w:t xml:space="preserve">For example, </w:t>
      </w:r>
      <w:r w:rsidR="008620BC">
        <w:rPr>
          <w:rFonts w:cs="Times New Roman"/>
        </w:rPr>
        <w:t xml:space="preserve">if a UE </w:t>
      </w:r>
      <w:r w:rsidR="008435EF">
        <w:rPr>
          <w:rFonts w:cs="Times New Roman"/>
        </w:rPr>
        <w:t xml:space="preserve">is </w:t>
      </w:r>
      <w:r w:rsidR="008620BC">
        <w:rPr>
          <w:rFonts w:cs="Times New Roman"/>
        </w:rPr>
        <w:t>approach</w:t>
      </w:r>
      <w:r w:rsidR="008435EF">
        <w:rPr>
          <w:rFonts w:cs="Times New Roman"/>
        </w:rPr>
        <w:t>ing</w:t>
      </w:r>
      <w:r w:rsidR="008620BC">
        <w:rPr>
          <w:rFonts w:cs="Times New Roman"/>
        </w:rPr>
        <w:t xml:space="preserve"> a spot where the channel is more congested (with </w:t>
      </w:r>
      <w:r w:rsidR="008435EF">
        <w:rPr>
          <w:rFonts w:cs="Times New Roman"/>
        </w:rPr>
        <w:t xml:space="preserve">a </w:t>
      </w:r>
      <w:r w:rsidR="008620BC">
        <w:rPr>
          <w:rFonts w:cs="Times New Roman"/>
        </w:rPr>
        <w:t>high CBR value) and the SA</w:t>
      </w:r>
      <w:r w:rsidR="008435EF">
        <w:rPr>
          <w:rFonts w:cs="Times New Roman"/>
        </w:rPr>
        <w:t xml:space="preserve">s have </w:t>
      </w:r>
      <w:r w:rsidR="008620BC">
        <w:rPr>
          <w:rFonts w:cs="Times New Roman"/>
        </w:rPr>
        <w:t>high RSRP values</w:t>
      </w:r>
      <w:r w:rsidR="00276712">
        <w:rPr>
          <w:rFonts w:cs="Times New Roman"/>
        </w:rPr>
        <w:t>, the UE</w:t>
      </w:r>
      <w:r w:rsidR="008620BC">
        <w:rPr>
          <w:rFonts w:cs="Times New Roman"/>
        </w:rPr>
        <w:t xml:space="preserve"> may </w:t>
      </w:r>
      <w:r w:rsidR="008435EF">
        <w:rPr>
          <w:rFonts w:cs="Times New Roman"/>
        </w:rPr>
        <w:t>expand its</w:t>
      </w:r>
      <w:r w:rsidR="008620BC">
        <w:rPr>
          <w:rFonts w:cs="Times New Roman"/>
        </w:rPr>
        <w:t xml:space="preserve"> </w:t>
      </w:r>
      <w:r w:rsidR="008435EF">
        <w:rPr>
          <w:rFonts w:cs="Times New Roman"/>
        </w:rPr>
        <w:t>sub-sensing/DRX</w:t>
      </w:r>
      <w:r w:rsidR="0010009D">
        <w:rPr>
          <w:rFonts w:cs="Times New Roman"/>
        </w:rPr>
        <w:t xml:space="preserve"> </w:t>
      </w:r>
      <w:r w:rsidR="00276712">
        <w:rPr>
          <w:rFonts w:cs="Times New Roman"/>
        </w:rPr>
        <w:t>ON</w:t>
      </w:r>
      <w:r w:rsidR="008435EF">
        <w:rPr>
          <w:rFonts w:cs="Times New Roman"/>
        </w:rPr>
        <w:t xml:space="preserve"> </w:t>
      </w:r>
      <w:r w:rsidR="0010009D">
        <w:rPr>
          <w:rFonts w:cs="Times New Roman"/>
        </w:rPr>
        <w:t>d</w:t>
      </w:r>
      <w:r w:rsidR="0010009D">
        <w:rPr>
          <w:rFonts w:cs="Times New Roman"/>
        </w:rPr>
        <w:t>uration</w:t>
      </w:r>
      <w:r w:rsidR="0010009D">
        <w:rPr>
          <w:rFonts w:cs="Times New Roman"/>
        </w:rPr>
        <w:t xml:space="preserve"> </w:t>
      </w:r>
      <w:r w:rsidR="008435EF">
        <w:rPr>
          <w:rFonts w:cs="Times New Roman"/>
        </w:rPr>
        <w:t xml:space="preserve">for better reception </w:t>
      </w:r>
      <w:r w:rsidR="00D53CCB">
        <w:rPr>
          <w:rFonts w:cs="Times New Roman"/>
        </w:rPr>
        <w:t xml:space="preserve">this critical </w:t>
      </w:r>
      <w:r w:rsidR="008435EF">
        <w:rPr>
          <w:rFonts w:cs="Times New Roman"/>
        </w:rPr>
        <w:t>condition</w:t>
      </w:r>
      <w:r w:rsidR="008620BC">
        <w:rPr>
          <w:rFonts w:cs="Times New Roman"/>
        </w:rPr>
        <w:t>.</w:t>
      </w:r>
      <w:r w:rsidR="00DB3D51">
        <w:rPr>
          <w:rFonts w:cs="Times New Roman"/>
        </w:rPr>
        <w:t xml:space="preserve"> </w:t>
      </w:r>
      <w:r>
        <w:rPr>
          <w:rFonts w:cs="Times New Roman"/>
        </w:rPr>
        <w:t xml:space="preserve">Figure 3 depicts an example where a UE </w:t>
      </w:r>
      <w:r w:rsidR="00EA740C">
        <w:rPr>
          <w:rFonts w:cs="Times New Roman"/>
        </w:rPr>
        <w:t>can</w:t>
      </w:r>
      <w:r>
        <w:rPr>
          <w:rFonts w:cs="Times New Roman"/>
        </w:rPr>
        <w:t xml:space="preserve"> select a</w:t>
      </w:r>
      <w:r w:rsidR="00C74B86">
        <w:rPr>
          <w:rFonts w:cs="Times New Roman"/>
        </w:rPr>
        <w:t xml:space="preserve"> sub-sensing window </w:t>
      </w:r>
      <w:r>
        <w:rPr>
          <w:rFonts w:cs="Times New Roman"/>
        </w:rPr>
        <w:t>(size</w:t>
      </w:r>
      <w:r w:rsidR="008435EF">
        <w:rPr>
          <w:rFonts w:cs="Times New Roman"/>
        </w:rPr>
        <w:t xml:space="preserve"> &amp;</w:t>
      </w:r>
      <w:r>
        <w:rPr>
          <w:rFonts w:cs="Times New Roman"/>
        </w:rPr>
        <w:t xml:space="preserve"> time-location) </w:t>
      </w:r>
      <w:r w:rsidR="00DB3D51">
        <w:rPr>
          <w:rFonts w:cs="Times New Roman"/>
        </w:rPr>
        <w:t>adap</w:t>
      </w:r>
      <w:r w:rsidR="006B1565">
        <w:rPr>
          <w:rFonts w:cs="Times New Roman"/>
        </w:rPr>
        <w:t>tively</w:t>
      </w:r>
      <w:r w:rsidR="00C74B86">
        <w:rPr>
          <w:rFonts w:cs="Times New Roman"/>
        </w:rPr>
        <w:t>.</w:t>
      </w:r>
      <w:r>
        <w:rPr>
          <w:rFonts w:cs="Times New Roman"/>
        </w:rPr>
        <w:t xml:space="preserve"> Newly selected sub-sensing window(s) may partially overlap with the old ones to guarantee enough history for resource </w:t>
      </w:r>
      <w:r w:rsidR="00757D21">
        <w:rPr>
          <w:rFonts w:cs="Times New Roman"/>
        </w:rPr>
        <w:t>(re)</w:t>
      </w:r>
      <w:r>
        <w:rPr>
          <w:rFonts w:cs="Times New Roman"/>
        </w:rPr>
        <w:t>selection.</w:t>
      </w:r>
      <w:r w:rsidR="008435EF">
        <w:rPr>
          <w:rFonts w:cs="Times New Roman"/>
        </w:rPr>
        <w:t xml:space="preserve"> </w:t>
      </w:r>
    </w:p>
    <w:p w14:paraId="3CB9BF70" w14:textId="44794444" w:rsidR="00C74B86" w:rsidRDefault="00962BCB" w:rsidP="005D160F">
      <w:pPr>
        <w:pStyle w:val="3GPPNormalText"/>
        <w:spacing w:after="0"/>
        <w:jc w:val="center"/>
      </w:pPr>
      <w:r>
        <w:object w:dxaOrig="10591" w:dyaOrig="2191" w14:anchorId="4842E7CA">
          <v:shape id="_x0000_i1028" type="#_x0000_t75" style="width:422pt;height:87.5pt" o:ole="">
            <v:imagedata r:id="rId17" o:title=""/>
          </v:shape>
          <o:OLEObject Type="Embed" ProgID="Visio.Drawing.15" ShapeID="_x0000_i1028" DrawAspect="Content" ObjectID="_1672519805" r:id="rId18"/>
        </w:object>
      </w:r>
    </w:p>
    <w:p w14:paraId="6CC15F73" w14:textId="6C560914" w:rsidR="00BD6ACA" w:rsidRDefault="00BD6ACA" w:rsidP="00BD6ACA">
      <w:pPr>
        <w:pStyle w:val="3GPPNormalText"/>
        <w:jc w:val="center"/>
      </w:pPr>
      <w:r>
        <w:t xml:space="preserve">Figure </w:t>
      </w:r>
      <w:r w:rsidR="00DF1189">
        <w:t>4</w:t>
      </w:r>
      <w:r>
        <w:t xml:space="preserve">: </w:t>
      </w:r>
      <w:r w:rsidR="008435EF">
        <w:t xml:space="preserve">Possible </w:t>
      </w:r>
      <w:r>
        <w:t xml:space="preserve">adaptive </w:t>
      </w:r>
      <w:r w:rsidR="00B23ADB">
        <w:t xml:space="preserve">wake-up </w:t>
      </w:r>
      <w:r w:rsidR="008435EF">
        <w:t xml:space="preserve">durations (e.g., N1 </w:t>
      </w:r>
      <w:r w:rsidR="008435EF">
        <w:rPr>
          <w:rFonts w:cs="Times New Roman"/>
        </w:rPr>
        <w:t>≠</w:t>
      </w:r>
      <w:r w:rsidR="008435EF">
        <w:t xml:space="preserve"> N2</w:t>
      </w:r>
      <w:r w:rsidR="00BB735D">
        <w:rPr>
          <w:rFonts w:cs="Times New Roman"/>
        </w:rPr>
        <w:t>≠</w:t>
      </w:r>
      <w:r w:rsidR="00BB735D">
        <w:t xml:space="preserve"> Ni</w:t>
      </w:r>
      <w:r w:rsidR="008435EF">
        <w:t>)</w:t>
      </w:r>
      <w:r w:rsidR="008435EF" w:rsidRPr="008435EF">
        <w:t xml:space="preserve"> </w:t>
      </w:r>
      <w:r w:rsidR="008435EF">
        <w:t>and sleep times</w:t>
      </w:r>
    </w:p>
    <w:p w14:paraId="5DA592BD" w14:textId="4E12FCA8" w:rsidR="00765302" w:rsidRDefault="00765302" w:rsidP="00765302">
      <w:pPr>
        <w:pStyle w:val="3GPPNormalText"/>
        <w:rPr>
          <w:rFonts w:cs="Times New Roman"/>
          <w:b/>
        </w:rPr>
      </w:pPr>
      <w:r w:rsidRPr="00A47ABE">
        <w:rPr>
          <w:rFonts w:cs="Times New Roman"/>
          <w:b/>
        </w:rPr>
        <w:t xml:space="preserve">Observation </w:t>
      </w:r>
      <w:r w:rsidR="0071469B">
        <w:rPr>
          <w:rFonts w:cs="Times New Roman"/>
          <w:b/>
        </w:rPr>
        <w:t>7</w:t>
      </w:r>
      <w:r w:rsidRPr="00A47ABE">
        <w:rPr>
          <w:rFonts w:cs="Times New Roman"/>
          <w:b/>
        </w:rPr>
        <w:t xml:space="preserve">: </w:t>
      </w:r>
      <w:r>
        <w:rPr>
          <w:rFonts w:cs="Times New Roman"/>
          <w:b/>
        </w:rPr>
        <w:t xml:space="preserve">NR sidelink VRU UE </w:t>
      </w:r>
      <w:r w:rsidR="00254DE0">
        <w:rPr>
          <w:rFonts w:cs="Times New Roman"/>
          <w:b/>
        </w:rPr>
        <w:t xml:space="preserve">continuously evaluate and adapt DRX/partial sensing based on needs and/or </w:t>
      </w:r>
      <w:r w:rsidR="00405530">
        <w:rPr>
          <w:rFonts w:cs="Times New Roman"/>
          <w:b/>
        </w:rPr>
        <w:t>channel conditions</w:t>
      </w:r>
    </w:p>
    <w:p w14:paraId="33FB579E" w14:textId="1D39C487" w:rsidR="00765302" w:rsidRDefault="00765302" w:rsidP="00765302">
      <w:pPr>
        <w:pStyle w:val="3GPPNormalText"/>
        <w:spacing w:after="120"/>
        <w:rPr>
          <w:rFonts w:cs="Times New Roman"/>
          <w:b/>
        </w:rPr>
      </w:pPr>
      <w:r>
        <w:rPr>
          <w:rFonts w:cs="Times New Roman"/>
          <w:b/>
        </w:rPr>
        <w:t>Proposal</w:t>
      </w:r>
      <w:r w:rsidRPr="00A47ABE">
        <w:rPr>
          <w:rFonts w:cs="Times New Roman"/>
          <w:b/>
        </w:rPr>
        <w:t xml:space="preserve"> </w:t>
      </w:r>
      <w:r w:rsidR="0071469B">
        <w:rPr>
          <w:rFonts w:cs="Times New Roman"/>
          <w:b/>
        </w:rPr>
        <w:t>7</w:t>
      </w:r>
      <w:r w:rsidRPr="00A47ABE">
        <w:rPr>
          <w:rFonts w:cs="Times New Roman"/>
          <w:b/>
        </w:rPr>
        <w:t>:</w:t>
      </w:r>
      <w:r>
        <w:rPr>
          <w:rFonts w:cs="Times New Roman"/>
          <w:b/>
        </w:rPr>
        <w:t xml:space="preserve"> Rel-17 NR sidelink</w:t>
      </w:r>
      <w:r w:rsidR="00B94A56">
        <w:rPr>
          <w:rFonts w:cs="Times New Roman"/>
          <w:b/>
        </w:rPr>
        <w:t xml:space="preserve"> power saving resource allocation supports</w:t>
      </w:r>
      <w:r>
        <w:rPr>
          <w:rFonts w:cs="Times New Roman"/>
          <w:b/>
        </w:rPr>
        <w:t xml:space="preserve"> </w:t>
      </w:r>
      <w:r w:rsidR="00757D21">
        <w:rPr>
          <w:rFonts w:cs="Times New Roman"/>
          <w:b/>
        </w:rPr>
        <w:t xml:space="preserve">an </w:t>
      </w:r>
      <w:r>
        <w:rPr>
          <w:rFonts w:cs="Times New Roman"/>
          <w:b/>
        </w:rPr>
        <w:t>adaptive partial sensing</w:t>
      </w:r>
      <w:r w:rsidR="00757D21">
        <w:rPr>
          <w:rFonts w:cs="Times New Roman"/>
          <w:b/>
        </w:rPr>
        <w:t>/DRX</w:t>
      </w:r>
      <w:r>
        <w:rPr>
          <w:rFonts w:cs="Times New Roman"/>
          <w:b/>
        </w:rPr>
        <w:t xml:space="preserve"> based on </w:t>
      </w:r>
      <w:r w:rsidR="000777DC">
        <w:rPr>
          <w:rFonts w:cs="Times New Roman"/>
          <w:b/>
        </w:rPr>
        <w:t>one or more of the following:</w:t>
      </w:r>
    </w:p>
    <w:p w14:paraId="13B639F3" w14:textId="6E524F72" w:rsidR="009303DF" w:rsidRDefault="009303DF" w:rsidP="00DC35A7">
      <w:pPr>
        <w:pStyle w:val="3GPPNormalText"/>
        <w:numPr>
          <w:ilvl w:val="0"/>
          <w:numId w:val="9"/>
        </w:numPr>
        <w:spacing w:after="120"/>
        <w:rPr>
          <w:rFonts w:cs="Times New Roman"/>
          <w:b/>
        </w:rPr>
      </w:pPr>
      <w:r>
        <w:rPr>
          <w:rFonts w:cs="Times New Roman"/>
          <w:b/>
        </w:rPr>
        <w:t>Channel busy ratio (CBR)</w:t>
      </w:r>
      <w:r w:rsidR="000777DC">
        <w:rPr>
          <w:rFonts w:cs="Times New Roman"/>
          <w:b/>
        </w:rPr>
        <w:t xml:space="preserve">, </w:t>
      </w:r>
      <w:r>
        <w:rPr>
          <w:rFonts w:cs="Times New Roman"/>
          <w:b/>
        </w:rPr>
        <w:t>channel occupancy ratio (CR)</w:t>
      </w:r>
    </w:p>
    <w:p w14:paraId="4EB8ED0F" w14:textId="44FEEA71" w:rsidR="009303DF" w:rsidRDefault="00C845E1" w:rsidP="00DC35A7">
      <w:pPr>
        <w:pStyle w:val="3GPPNormalText"/>
        <w:numPr>
          <w:ilvl w:val="0"/>
          <w:numId w:val="9"/>
        </w:numPr>
        <w:spacing w:after="120"/>
        <w:rPr>
          <w:rFonts w:cs="Times New Roman"/>
          <w:b/>
        </w:rPr>
      </w:pPr>
      <w:r>
        <w:rPr>
          <w:rFonts w:cs="Times New Roman"/>
          <w:b/>
        </w:rPr>
        <w:t>HARQ feedbacks</w:t>
      </w:r>
      <w:r w:rsidR="000743FB">
        <w:rPr>
          <w:rFonts w:cs="Times New Roman"/>
          <w:b/>
        </w:rPr>
        <w:t xml:space="preserve"> (ACKs or NACKs)</w:t>
      </w:r>
    </w:p>
    <w:p w14:paraId="15B36F49" w14:textId="728CAFBF" w:rsidR="000777DC" w:rsidRDefault="002E1727" w:rsidP="000777DC">
      <w:pPr>
        <w:pStyle w:val="3GPPNormalText"/>
        <w:numPr>
          <w:ilvl w:val="0"/>
          <w:numId w:val="9"/>
        </w:numPr>
        <w:spacing w:after="120"/>
        <w:rPr>
          <w:rFonts w:cs="Times New Roman"/>
          <w:b/>
        </w:rPr>
      </w:pPr>
      <w:r>
        <w:rPr>
          <w:rFonts w:cs="Times New Roman"/>
          <w:b/>
        </w:rPr>
        <w:t>Transmi</w:t>
      </w:r>
      <w:r w:rsidR="00F745A5">
        <w:rPr>
          <w:rFonts w:cs="Times New Roman"/>
          <w:b/>
        </w:rPr>
        <w:t>t/received p</w:t>
      </w:r>
      <w:r>
        <w:rPr>
          <w:rFonts w:cs="Times New Roman"/>
          <w:b/>
        </w:rPr>
        <w:t>riorit</w:t>
      </w:r>
      <w:r w:rsidR="000777DC">
        <w:rPr>
          <w:rFonts w:cs="Times New Roman"/>
          <w:b/>
        </w:rPr>
        <w:t>ies, communication range</w:t>
      </w:r>
    </w:p>
    <w:p w14:paraId="1A3F26D4" w14:textId="77777777" w:rsidR="00B432D8" w:rsidRPr="000777DC" w:rsidRDefault="00B432D8" w:rsidP="00B432D8">
      <w:pPr>
        <w:pStyle w:val="3GPPNormalText"/>
        <w:spacing w:after="120"/>
        <w:rPr>
          <w:rFonts w:cs="Times New Roman"/>
          <w:b/>
        </w:rPr>
      </w:pPr>
    </w:p>
    <w:p w14:paraId="2BD7CA67" w14:textId="0D0EBF6E" w:rsidR="006A797E" w:rsidRPr="007462ED" w:rsidRDefault="006A797E" w:rsidP="00B432D8">
      <w:pPr>
        <w:pStyle w:val="Heading2"/>
        <w:ind w:left="630" w:hanging="630"/>
        <w:rPr>
          <w:snapToGrid w:val="0"/>
        </w:rPr>
      </w:pPr>
      <w:r>
        <w:rPr>
          <w:snapToGrid w:val="0"/>
        </w:rPr>
        <w:t xml:space="preserve">Further sidelink </w:t>
      </w:r>
      <w:r w:rsidR="00B432D8">
        <w:rPr>
          <w:snapToGrid w:val="0"/>
        </w:rPr>
        <w:t xml:space="preserve">enhancements </w:t>
      </w:r>
      <w:r>
        <w:rPr>
          <w:snapToGrid w:val="0"/>
        </w:rPr>
        <w:t>for power saving</w:t>
      </w:r>
    </w:p>
    <w:p w14:paraId="09D81B55" w14:textId="1D42805A" w:rsidR="007462ED" w:rsidRPr="007462ED" w:rsidRDefault="001C18E4" w:rsidP="006A797E">
      <w:pPr>
        <w:pStyle w:val="Heading3"/>
        <w:ind w:left="540"/>
        <w:rPr>
          <w:snapToGrid w:val="0"/>
        </w:rPr>
      </w:pPr>
      <w:r>
        <w:rPr>
          <w:snapToGrid w:val="0"/>
        </w:rPr>
        <w:t>Flexible</w:t>
      </w:r>
      <w:r w:rsidR="007462ED">
        <w:rPr>
          <w:snapToGrid w:val="0"/>
        </w:rPr>
        <w:t xml:space="preserve"> </w:t>
      </w:r>
      <w:r w:rsidR="006B240A">
        <w:rPr>
          <w:snapToGrid w:val="0"/>
        </w:rPr>
        <w:t xml:space="preserve">frequency </w:t>
      </w:r>
      <w:r w:rsidR="007462ED">
        <w:rPr>
          <w:snapToGrid w:val="0"/>
        </w:rPr>
        <w:t xml:space="preserve">search space </w:t>
      </w:r>
      <w:r w:rsidR="00FB7408">
        <w:rPr>
          <w:snapToGrid w:val="0"/>
        </w:rPr>
        <w:t>and wakeup signals</w:t>
      </w:r>
    </w:p>
    <w:p w14:paraId="14F9D5ED" w14:textId="49ACB584" w:rsidR="007462ED" w:rsidRDefault="007462ED" w:rsidP="00DF0773">
      <w:pPr>
        <w:pStyle w:val="3GPPNormalText"/>
        <w:spacing w:after="120"/>
        <w:rPr>
          <w:snapToGrid w:val="0"/>
          <w:lang w:val="en-GB"/>
        </w:rPr>
      </w:pPr>
      <w:r>
        <w:rPr>
          <w:snapToGrid w:val="0"/>
          <w:lang w:val="en-GB"/>
        </w:rPr>
        <w:t>One obvious issues in Rel-16</w:t>
      </w:r>
      <w:r w:rsidR="00AF6F2A">
        <w:rPr>
          <w:snapToGrid w:val="0"/>
          <w:lang w:val="en-GB"/>
        </w:rPr>
        <w:t>/17</w:t>
      </w:r>
      <w:r>
        <w:rPr>
          <w:snapToGrid w:val="0"/>
          <w:lang w:val="en-GB"/>
        </w:rPr>
        <w:t xml:space="preserve"> sidelink is </w:t>
      </w:r>
      <w:r w:rsidR="00496A58">
        <w:rPr>
          <w:snapToGrid w:val="0"/>
          <w:lang w:val="en-GB"/>
        </w:rPr>
        <w:t>the</w:t>
      </w:r>
      <w:r>
        <w:rPr>
          <w:snapToGrid w:val="0"/>
          <w:lang w:val="en-GB"/>
        </w:rPr>
        <w:t xml:space="preserve"> fixed bandwidth part </w:t>
      </w:r>
      <w:r w:rsidR="002501EB">
        <w:rPr>
          <w:snapToGrid w:val="0"/>
          <w:lang w:val="en-GB"/>
        </w:rPr>
        <w:t xml:space="preserve">(BWP) </w:t>
      </w:r>
      <w:r>
        <w:rPr>
          <w:snapToGrid w:val="0"/>
          <w:lang w:val="en-GB"/>
        </w:rPr>
        <w:t>per</w:t>
      </w:r>
      <w:r w:rsidR="00E20DC9">
        <w:rPr>
          <w:snapToGrid w:val="0"/>
          <w:lang w:val="en-GB"/>
        </w:rPr>
        <w:t xml:space="preserve"> </w:t>
      </w:r>
      <w:r>
        <w:rPr>
          <w:snapToGrid w:val="0"/>
          <w:lang w:val="en-GB"/>
        </w:rPr>
        <w:t>carrier</w:t>
      </w:r>
      <w:r w:rsidR="003C35B9">
        <w:rPr>
          <w:snapToGrid w:val="0"/>
          <w:lang w:val="en-GB"/>
        </w:rPr>
        <w:t xml:space="preserve">, which cannot be flexibly adapted for </w:t>
      </w:r>
      <w:r w:rsidR="00BB735D">
        <w:rPr>
          <w:snapToGrid w:val="0"/>
          <w:lang w:val="en-GB"/>
        </w:rPr>
        <w:t>sidelink power saving</w:t>
      </w:r>
      <w:r w:rsidR="00145D31">
        <w:rPr>
          <w:snapToGrid w:val="0"/>
          <w:lang w:val="en-GB"/>
        </w:rPr>
        <w:t>.</w:t>
      </w:r>
      <w:r w:rsidR="00E20DC9">
        <w:rPr>
          <w:snapToGrid w:val="0"/>
          <w:lang w:val="en-GB"/>
        </w:rPr>
        <w:t xml:space="preserve"> </w:t>
      </w:r>
      <w:r w:rsidR="00851DF4">
        <w:rPr>
          <w:snapToGrid w:val="0"/>
          <w:lang w:val="en-GB"/>
        </w:rPr>
        <w:t>Also</w:t>
      </w:r>
      <w:r w:rsidR="00145D31">
        <w:rPr>
          <w:snapToGrid w:val="0"/>
          <w:lang w:val="en-GB"/>
        </w:rPr>
        <w:t xml:space="preserve"> in our opinion,</w:t>
      </w:r>
      <w:r w:rsidR="003C35B9">
        <w:rPr>
          <w:snapToGrid w:val="0"/>
          <w:lang w:val="en-GB"/>
        </w:rPr>
        <w:t xml:space="preserve"> </w:t>
      </w:r>
      <w:r w:rsidR="00E20DC9">
        <w:rPr>
          <w:snapToGrid w:val="0"/>
          <w:lang w:val="en-GB"/>
        </w:rPr>
        <w:t xml:space="preserve">segregating resource pools based on VRU and V2X services may not be </w:t>
      </w:r>
      <w:r w:rsidR="003C35B9">
        <w:rPr>
          <w:snapToGrid w:val="0"/>
          <w:lang w:val="en-GB"/>
        </w:rPr>
        <w:t>considered</w:t>
      </w:r>
      <w:r w:rsidR="00FF5621">
        <w:rPr>
          <w:snapToGrid w:val="0"/>
          <w:lang w:val="en-GB"/>
        </w:rPr>
        <w:t xml:space="preserve"> due to resource fragmentation</w:t>
      </w:r>
      <w:r w:rsidR="00E20DC9">
        <w:rPr>
          <w:snapToGrid w:val="0"/>
          <w:lang w:val="en-GB"/>
        </w:rPr>
        <w:t xml:space="preserve">. </w:t>
      </w:r>
      <w:r w:rsidR="00206871">
        <w:rPr>
          <w:snapToGrid w:val="0"/>
          <w:lang w:val="en-GB"/>
        </w:rPr>
        <w:t>Additionally</w:t>
      </w:r>
      <w:r w:rsidR="004E045C">
        <w:rPr>
          <w:snapToGrid w:val="0"/>
          <w:lang w:val="en-GB"/>
        </w:rPr>
        <w:t xml:space="preserve">, </w:t>
      </w:r>
      <w:r w:rsidR="003C35B9">
        <w:rPr>
          <w:snapToGrid w:val="0"/>
          <w:lang w:val="en-GB"/>
        </w:rPr>
        <w:t xml:space="preserve">VRUs </w:t>
      </w:r>
      <w:r w:rsidR="00BE2799">
        <w:rPr>
          <w:snapToGrid w:val="0"/>
          <w:lang w:val="en-GB"/>
        </w:rPr>
        <w:t xml:space="preserve">may </w:t>
      </w:r>
      <w:r w:rsidR="003C35B9">
        <w:rPr>
          <w:snapToGrid w:val="0"/>
          <w:lang w:val="en-GB"/>
        </w:rPr>
        <w:t>need</w:t>
      </w:r>
      <w:r w:rsidR="00E20DC9">
        <w:rPr>
          <w:snapToGrid w:val="0"/>
          <w:lang w:val="en-GB"/>
        </w:rPr>
        <w:t xml:space="preserve"> to share the same resources with </w:t>
      </w:r>
      <w:r w:rsidR="00D60A93">
        <w:rPr>
          <w:snapToGrid w:val="0"/>
          <w:lang w:val="en-GB"/>
        </w:rPr>
        <w:t xml:space="preserve">other </w:t>
      </w:r>
      <w:r w:rsidR="00E20DC9">
        <w:rPr>
          <w:snapToGrid w:val="0"/>
          <w:lang w:val="en-GB"/>
        </w:rPr>
        <w:t>V2X devices, e.g., to receive advanced V2X messages (</w:t>
      </w:r>
      <w:r w:rsidR="00D60A93">
        <w:rPr>
          <w:snapToGrid w:val="0"/>
          <w:lang w:val="en-GB"/>
        </w:rPr>
        <w:t xml:space="preserve">e.g., </w:t>
      </w:r>
      <w:r w:rsidR="00E20DC9">
        <w:rPr>
          <w:snapToGrid w:val="0"/>
          <w:lang w:val="en-GB"/>
        </w:rPr>
        <w:t>cooperative awareness messages (CAM), cooperative perception messages (CPM), etc.) [2].</w:t>
      </w:r>
    </w:p>
    <w:p w14:paraId="4D963647" w14:textId="3752E36E" w:rsidR="007C7DC4" w:rsidRDefault="002B4257" w:rsidP="007A067F">
      <w:pPr>
        <w:pStyle w:val="3GPPNormalText"/>
        <w:spacing w:after="120"/>
        <w:rPr>
          <w:rFonts w:cs="Times New Roman"/>
        </w:rPr>
      </w:pPr>
      <w:r>
        <w:rPr>
          <w:snapToGrid w:val="0"/>
        </w:rPr>
        <w:t xml:space="preserve">Therefore, </w:t>
      </w:r>
      <w:r w:rsidR="007462ED">
        <w:rPr>
          <w:snapToGrid w:val="0"/>
        </w:rPr>
        <w:t>we propose</w:t>
      </w:r>
      <w:r w:rsidR="00913DCB">
        <w:rPr>
          <w:snapToGrid w:val="0"/>
        </w:rPr>
        <w:t xml:space="preserve"> for </w:t>
      </w:r>
      <w:r w:rsidR="00913DCB">
        <w:rPr>
          <w:snapToGrid w:val="0"/>
        </w:rPr>
        <w:t>Rel-17 sidelink power saving</w:t>
      </w:r>
      <w:r w:rsidR="007462ED">
        <w:rPr>
          <w:snapToGrid w:val="0"/>
        </w:rPr>
        <w:t xml:space="preserve"> to have a flexibly configured </w:t>
      </w:r>
      <w:r w:rsidR="00913DCB">
        <w:rPr>
          <w:snapToGrid w:val="0"/>
        </w:rPr>
        <w:t>(</w:t>
      </w:r>
      <w:r w:rsidR="003C35B9">
        <w:rPr>
          <w:snapToGrid w:val="0"/>
        </w:rPr>
        <w:t>frequency</w:t>
      </w:r>
      <w:r w:rsidR="00913DCB">
        <w:rPr>
          <w:snapToGrid w:val="0"/>
        </w:rPr>
        <w:t>)</w:t>
      </w:r>
      <w:r w:rsidR="003C35B9">
        <w:rPr>
          <w:snapToGrid w:val="0"/>
        </w:rPr>
        <w:t xml:space="preserve"> </w:t>
      </w:r>
      <w:r w:rsidR="007462ED">
        <w:rPr>
          <w:snapToGrid w:val="0"/>
        </w:rPr>
        <w:t>sidelink search space with</w:t>
      </w:r>
      <w:r w:rsidR="002501EB">
        <w:rPr>
          <w:snapToGrid w:val="0"/>
        </w:rPr>
        <w:t>in</w:t>
      </w:r>
      <w:r w:rsidR="007462ED">
        <w:rPr>
          <w:snapToGrid w:val="0"/>
        </w:rPr>
        <w:t xml:space="preserve"> </w:t>
      </w:r>
      <w:r w:rsidR="00B81542">
        <w:rPr>
          <w:snapToGrid w:val="0"/>
        </w:rPr>
        <w:t xml:space="preserve">a </w:t>
      </w:r>
      <w:r w:rsidR="006B240A">
        <w:rPr>
          <w:snapToGrid w:val="0"/>
        </w:rPr>
        <w:t>fixed</w:t>
      </w:r>
      <w:r w:rsidR="007462ED">
        <w:rPr>
          <w:snapToGrid w:val="0"/>
        </w:rPr>
        <w:t xml:space="preserve"> BWP</w:t>
      </w:r>
      <w:r w:rsidR="006B240A">
        <w:rPr>
          <w:snapToGrid w:val="0"/>
        </w:rPr>
        <w:t xml:space="preserve"> (in </w:t>
      </w:r>
      <w:r w:rsidR="003C35B9">
        <w:rPr>
          <w:snapToGrid w:val="0"/>
        </w:rPr>
        <w:t xml:space="preserve">a </w:t>
      </w:r>
      <w:r w:rsidR="006B240A">
        <w:rPr>
          <w:snapToGrid w:val="0"/>
        </w:rPr>
        <w:t>carrier)</w:t>
      </w:r>
      <w:r w:rsidR="00BD5087">
        <w:rPr>
          <w:snapToGrid w:val="0"/>
        </w:rPr>
        <w:t xml:space="preserve"> or </w:t>
      </w:r>
      <w:r w:rsidR="00B81542">
        <w:rPr>
          <w:snapToGrid w:val="0"/>
        </w:rPr>
        <w:t>a</w:t>
      </w:r>
      <w:r w:rsidR="00BD5087">
        <w:rPr>
          <w:snapToGrid w:val="0"/>
        </w:rPr>
        <w:t xml:space="preserve"> resource pool</w:t>
      </w:r>
      <w:r w:rsidR="00241FFA">
        <w:rPr>
          <w:snapToGrid w:val="0"/>
        </w:rPr>
        <w:t>. For example, two extreme values can be</w:t>
      </w:r>
      <w:r w:rsidR="00FE26F3">
        <w:rPr>
          <w:snapToGrid w:val="0"/>
        </w:rPr>
        <w:t xml:space="preserve"> considered,</w:t>
      </w:r>
      <w:r w:rsidR="007462ED">
        <w:rPr>
          <w:snapToGrid w:val="0"/>
        </w:rPr>
        <w:t xml:space="preserve"> </w:t>
      </w:r>
      <w:r w:rsidR="00183FBA">
        <w:rPr>
          <w:snapToGrid w:val="0"/>
        </w:rPr>
        <w:t>a minimum</w:t>
      </w:r>
      <w:r w:rsidR="00FE26F3">
        <w:rPr>
          <w:snapToGrid w:val="0"/>
        </w:rPr>
        <w:t xml:space="preserve"> search space </w:t>
      </w:r>
      <w:r w:rsidR="00183FBA">
        <w:rPr>
          <w:snapToGrid w:val="0"/>
        </w:rPr>
        <w:t>and a maximum search spaces</w:t>
      </w:r>
      <w:r w:rsidR="00FE26F3">
        <w:rPr>
          <w:snapToGrid w:val="0"/>
        </w:rPr>
        <w:t>, N2 and N1</w:t>
      </w:r>
      <w:r w:rsidR="009554C5">
        <w:rPr>
          <w:snapToGrid w:val="0"/>
        </w:rPr>
        <w:t xml:space="preserve"> subchannels</w:t>
      </w:r>
      <w:r w:rsidR="00340B2F">
        <w:rPr>
          <w:snapToGrid w:val="0"/>
        </w:rPr>
        <w:t>,</w:t>
      </w:r>
      <w:r w:rsidR="009554C5">
        <w:rPr>
          <w:snapToGrid w:val="0"/>
        </w:rPr>
        <w:t xml:space="preserve"> respectively</w:t>
      </w:r>
      <w:r w:rsidR="00183FBA">
        <w:rPr>
          <w:rFonts w:cs="Times New Roman"/>
        </w:rPr>
        <w:t>.</w:t>
      </w:r>
      <w:r w:rsidR="001C18E4" w:rsidRPr="007A067F">
        <w:rPr>
          <w:rFonts w:cs="Times New Roman"/>
        </w:rPr>
        <w:t xml:space="preserve"> </w:t>
      </w:r>
      <w:r w:rsidR="00713715">
        <w:rPr>
          <w:rFonts w:cs="Times New Roman"/>
        </w:rPr>
        <w:t>There</w:t>
      </w:r>
      <w:r w:rsidR="000A7816">
        <w:rPr>
          <w:rFonts w:cs="Times New Roman"/>
        </w:rPr>
        <w:t>by</w:t>
      </w:r>
      <w:r w:rsidR="009554C5">
        <w:rPr>
          <w:rFonts w:cs="Times New Roman"/>
        </w:rPr>
        <w:t>, the</w:t>
      </w:r>
      <w:r w:rsidR="006B240A">
        <w:rPr>
          <w:rFonts w:cs="Times New Roman"/>
        </w:rPr>
        <w:t xml:space="preserve"> maximum search space can be the </w:t>
      </w:r>
      <w:r w:rsidR="00713715">
        <w:rPr>
          <w:rFonts w:cs="Times New Roman"/>
        </w:rPr>
        <w:t xml:space="preserve">complete width of the </w:t>
      </w:r>
      <w:r w:rsidR="006B240A">
        <w:rPr>
          <w:rFonts w:cs="Times New Roman"/>
        </w:rPr>
        <w:t>configured BWP or resource pool</w:t>
      </w:r>
      <w:r w:rsidR="00713715">
        <w:rPr>
          <w:rFonts w:cs="Times New Roman"/>
        </w:rPr>
        <w:t>(</w:t>
      </w:r>
      <w:r w:rsidR="006B240A">
        <w:rPr>
          <w:rFonts w:cs="Times New Roman"/>
        </w:rPr>
        <w:t>s</w:t>
      </w:r>
      <w:r w:rsidR="00713715">
        <w:rPr>
          <w:rFonts w:cs="Times New Roman"/>
        </w:rPr>
        <w:t>)</w:t>
      </w:r>
      <w:r w:rsidR="006B240A">
        <w:rPr>
          <w:rFonts w:cs="Times New Roman"/>
        </w:rPr>
        <w:t xml:space="preserve">. </w:t>
      </w:r>
      <w:r w:rsidR="009F7B76">
        <w:rPr>
          <w:rFonts w:cs="Times New Roman"/>
        </w:rPr>
        <w:t>Whereas</w:t>
      </w:r>
      <w:r w:rsidR="00DC7903">
        <w:rPr>
          <w:rFonts w:cs="Times New Roman"/>
        </w:rPr>
        <w:t xml:space="preserve">, </w:t>
      </w:r>
      <w:r w:rsidR="006B240A">
        <w:rPr>
          <w:rFonts w:cs="Times New Roman"/>
        </w:rPr>
        <w:t>the</w:t>
      </w:r>
      <w:r w:rsidR="00183FBA">
        <w:rPr>
          <w:rFonts w:cs="Times New Roman"/>
        </w:rPr>
        <w:t xml:space="preserve"> minimum search space</w:t>
      </w:r>
      <w:r w:rsidR="001C18E4">
        <w:rPr>
          <w:rFonts w:cs="Times New Roman"/>
        </w:rPr>
        <w:t xml:space="preserve"> can be configured as</w:t>
      </w:r>
      <w:r w:rsidR="00183FBA">
        <w:rPr>
          <w:rFonts w:cs="Times New Roman"/>
        </w:rPr>
        <w:t xml:space="preserve"> a</w:t>
      </w:r>
      <w:r w:rsidR="001C18E4">
        <w:rPr>
          <w:rFonts w:cs="Times New Roman"/>
        </w:rPr>
        <w:t xml:space="preserve"> common </w:t>
      </w:r>
      <w:r w:rsidR="00DC7903">
        <w:rPr>
          <w:rFonts w:cs="Times New Roman"/>
        </w:rPr>
        <w:t xml:space="preserve">sidelink </w:t>
      </w:r>
      <w:r w:rsidR="001C18E4">
        <w:rPr>
          <w:rFonts w:cs="Times New Roman"/>
        </w:rPr>
        <w:t>search space</w:t>
      </w:r>
      <w:r w:rsidR="006B240A">
        <w:rPr>
          <w:rFonts w:cs="Times New Roman"/>
        </w:rPr>
        <w:t xml:space="preserve"> (</w:t>
      </w:r>
      <w:r w:rsidR="00DC7903">
        <w:rPr>
          <w:rFonts w:cs="Times New Roman"/>
        </w:rPr>
        <w:t>CS</w:t>
      </w:r>
      <w:r w:rsidR="006B240A">
        <w:rPr>
          <w:rFonts w:cs="Times New Roman"/>
        </w:rPr>
        <w:t>SS)</w:t>
      </w:r>
      <w:r w:rsidR="00623D3F">
        <w:rPr>
          <w:rFonts w:cs="Times New Roman"/>
        </w:rPr>
        <w:t xml:space="preserve">, which </w:t>
      </w:r>
      <w:r w:rsidR="006B22CE">
        <w:rPr>
          <w:rFonts w:cs="Times New Roman"/>
        </w:rPr>
        <w:t>could be, e.g., multiple adjacent subchannels</w:t>
      </w:r>
      <w:r w:rsidR="00191F8E">
        <w:rPr>
          <w:rFonts w:cs="Times New Roman"/>
        </w:rPr>
        <w:t xml:space="preserve"> </w:t>
      </w:r>
      <w:r w:rsidR="00865E61">
        <w:rPr>
          <w:rFonts w:cs="Times New Roman"/>
        </w:rPr>
        <w:t>shared among</w:t>
      </w:r>
      <w:r w:rsidR="006B22CE">
        <w:rPr>
          <w:rFonts w:cs="Times New Roman"/>
        </w:rPr>
        <w:t xml:space="preserve"> </w:t>
      </w:r>
      <w:r w:rsidR="005E58AA">
        <w:rPr>
          <w:rFonts w:cs="Times New Roman"/>
        </w:rPr>
        <w:t>the</w:t>
      </w:r>
      <w:r w:rsidR="006B22CE">
        <w:rPr>
          <w:rFonts w:cs="Times New Roman"/>
        </w:rPr>
        <w:t xml:space="preserve"> resource pools</w:t>
      </w:r>
      <w:r w:rsidR="003C35B9">
        <w:rPr>
          <w:rFonts w:cs="Times New Roman"/>
        </w:rPr>
        <w:t>.</w:t>
      </w:r>
      <w:r w:rsidR="004F3FCA">
        <w:rPr>
          <w:rFonts w:cs="Times New Roman"/>
        </w:rPr>
        <w:t xml:space="preserve"> N1, N2, and their positions can all be (pre-)configured, e.g., per resource pool.</w:t>
      </w:r>
      <w:r w:rsidR="00183FBA">
        <w:rPr>
          <w:rFonts w:cs="Times New Roman"/>
        </w:rPr>
        <w:t xml:space="preserve"> </w:t>
      </w:r>
      <w:r w:rsidR="007C7DC4">
        <w:rPr>
          <w:rFonts w:cs="Times New Roman"/>
        </w:rPr>
        <w:t>In this case, the power saving UEs can mainly operate on the CSSS</w:t>
      </w:r>
      <w:r w:rsidR="000B098A">
        <w:rPr>
          <w:rFonts w:cs="Times New Roman"/>
        </w:rPr>
        <w:t xml:space="preserve"> until the UEs are triggered to switch to wider search space</w:t>
      </w:r>
      <w:r w:rsidR="00B904AA">
        <w:rPr>
          <w:rFonts w:cs="Times New Roman"/>
        </w:rPr>
        <w:t>, e.g., to perform RX/TX of advanced services.</w:t>
      </w:r>
    </w:p>
    <w:p w14:paraId="2968C30B" w14:textId="321912B3" w:rsidR="00C817F4" w:rsidRPr="007A067F" w:rsidRDefault="00C817F4" w:rsidP="00C817F4">
      <w:pPr>
        <w:pStyle w:val="3GPPNormalText"/>
        <w:rPr>
          <w:rFonts w:cs="Times New Roman"/>
          <w:b/>
        </w:rPr>
      </w:pPr>
      <w:r w:rsidRPr="007A067F">
        <w:rPr>
          <w:rFonts w:cs="Times New Roman"/>
          <w:b/>
        </w:rPr>
        <w:t xml:space="preserve">Observation </w:t>
      </w:r>
      <w:r w:rsidR="0071469B">
        <w:rPr>
          <w:rFonts w:cs="Times New Roman"/>
          <w:b/>
        </w:rPr>
        <w:t>8</w:t>
      </w:r>
      <w:r w:rsidRPr="007A067F">
        <w:rPr>
          <w:rFonts w:cs="Times New Roman"/>
          <w:b/>
        </w:rPr>
        <w:t xml:space="preserve">: NR sidelink </w:t>
      </w:r>
      <w:r w:rsidR="00164C7D" w:rsidRPr="007A067F">
        <w:rPr>
          <w:rFonts w:cs="Times New Roman"/>
          <w:b/>
        </w:rPr>
        <w:t>does not have an adaptive sidelink BWP</w:t>
      </w:r>
      <w:r w:rsidR="007A067F" w:rsidRPr="007A067F">
        <w:rPr>
          <w:rFonts w:cs="Times New Roman"/>
          <w:b/>
        </w:rPr>
        <w:t xml:space="preserve"> and does not configure a way to limit the frequency search space</w:t>
      </w:r>
    </w:p>
    <w:p w14:paraId="1904F681" w14:textId="01CCDA3C" w:rsidR="00CF5138" w:rsidRDefault="00CF5138" w:rsidP="00CF5138">
      <w:pPr>
        <w:pStyle w:val="3GPPNormalText"/>
        <w:spacing w:after="120"/>
        <w:rPr>
          <w:rFonts w:cs="Times New Roman"/>
          <w:b/>
        </w:rPr>
      </w:pPr>
      <w:r w:rsidRPr="007A067F">
        <w:rPr>
          <w:rFonts w:cs="Times New Roman"/>
          <w:b/>
        </w:rPr>
        <w:t xml:space="preserve">Proposal </w:t>
      </w:r>
      <w:r w:rsidR="0071469B">
        <w:rPr>
          <w:rFonts w:cs="Times New Roman"/>
          <w:b/>
        </w:rPr>
        <w:t>8</w:t>
      </w:r>
      <w:r w:rsidRPr="007A067F">
        <w:rPr>
          <w:rFonts w:cs="Times New Roman"/>
          <w:b/>
        </w:rPr>
        <w:t xml:space="preserve">: </w:t>
      </w:r>
      <w:r w:rsidR="00FB7408">
        <w:rPr>
          <w:rFonts w:cs="Times New Roman"/>
          <w:b/>
        </w:rPr>
        <w:t>Support an</w:t>
      </w:r>
      <w:r w:rsidRPr="007A067F">
        <w:rPr>
          <w:rFonts w:cs="Times New Roman"/>
          <w:b/>
        </w:rPr>
        <w:t xml:space="preserve"> adaptive frequency search space based on </w:t>
      </w:r>
      <w:r>
        <w:rPr>
          <w:rFonts w:cs="Times New Roman"/>
          <w:b/>
        </w:rPr>
        <w:t xml:space="preserve">the </w:t>
      </w:r>
      <w:r w:rsidRPr="007A067F">
        <w:rPr>
          <w:rFonts w:cs="Times New Roman"/>
          <w:b/>
        </w:rPr>
        <w:t xml:space="preserve">channel </w:t>
      </w:r>
      <w:r w:rsidR="00452A74">
        <w:rPr>
          <w:rFonts w:cs="Times New Roman"/>
          <w:b/>
        </w:rPr>
        <w:t>activity</w:t>
      </w:r>
      <w:r w:rsidR="00FB7408">
        <w:rPr>
          <w:rFonts w:cs="Times New Roman"/>
          <w:b/>
        </w:rPr>
        <w:t xml:space="preserve">, </w:t>
      </w:r>
      <w:r>
        <w:rPr>
          <w:rFonts w:cs="Times New Roman"/>
          <w:b/>
        </w:rPr>
        <w:t>VRU</w:t>
      </w:r>
      <w:r w:rsidRPr="007A067F">
        <w:rPr>
          <w:rFonts w:cs="Times New Roman"/>
          <w:b/>
        </w:rPr>
        <w:t xml:space="preserve"> traffic conditions</w:t>
      </w:r>
      <w:r w:rsidR="00452A74">
        <w:rPr>
          <w:rFonts w:cs="Times New Roman"/>
          <w:b/>
        </w:rPr>
        <w:t xml:space="preserve">, </w:t>
      </w:r>
      <w:r w:rsidR="00FE2BB9">
        <w:rPr>
          <w:rFonts w:cs="Times New Roman"/>
          <w:b/>
        </w:rPr>
        <w:t>etc.</w:t>
      </w:r>
    </w:p>
    <w:p w14:paraId="68FB9D86" w14:textId="6F0A77F5" w:rsidR="00CF5138" w:rsidRDefault="007602F8" w:rsidP="005D160F">
      <w:pPr>
        <w:pStyle w:val="3GPPNormalText"/>
        <w:spacing w:after="0"/>
        <w:jc w:val="center"/>
      </w:pPr>
      <w:r>
        <w:object w:dxaOrig="11011" w:dyaOrig="6561" w14:anchorId="14E19C0C">
          <v:shape id="_x0000_i1029" type="#_x0000_t75" style="width:293pt;height:174.5pt" o:ole="">
            <v:imagedata r:id="rId19" o:title=""/>
          </v:shape>
          <o:OLEObject Type="Embed" ProgID="Visio.Drawing.15" ShapeID="_x0000_i1029" DrawAspect="Content" ObjectID="_1672519806" r:id="rId20"/>
        </w:object>
      </w:r>
    </w:p>
    <w:p w14:paraId="42333DBD" w14:textId="0407C66F" w:rsidR="001B6EE6" w:rsidRDefault="001B6EE6" w:rsidP="001B6EE6">
      <w:pPr>
        <w:pStyle w:val="3GPPNormalText"/>
        <w:spacing w:after="120"/>
        <w:jc w:val="center"/>
      </w:pPr>
      <w:r>
        <w:t xml:space="preserve">Figure </w:t>
      </w:r>
      <w:r w:rsidR="005C1211">
        <w:t>5</w:t>
      </w:r>
      <w:r>
        <w:t>: Possible</w:t>
      </w:r>
      <w:r w:rsidR="005C1211">
        <w:t xml:space="preserve"> search space adaptation</w:t>
      </w:r>
    </w:p>
    <w:p w14:paraId="3954424D" w14:textId="708063BA" w:rsidR="00211456" w:rsidRDefault="00211456" w:rsidP="00211456">
      <w:pPr>
        <w:pStyle w:val="3GPPNormalText"/>
        <w:spacing w:after="120"/>
      </w:pPr>
    </w:p>
    <w:p w14:paraId="1C2896C3" w14:textId="0F0F1048" w:rsidR="00A3768E" w:rsidRPr="00211456" w:rsidRDefault="00D157B3" w:rsidP="006A797E">
      <w:pPr>
        <w:pStyle w:val="Heading3"/>
        <w:ind w:left="540"/>
        <w:rPr>
          <w:snapToGrid w:val="0"/>
        </w:rPr>
      </w:pPr>
      <w:r>
        <w:rPr>
          <w:snapToGrid w:val="0"/>
        </w:rPr>
        <w:t xml:space="preserve">Sidelink </w:t>
      </w:r>
      <w:r w:rsidR="00DC35A7">
        <w:rPr>
          <w:snapToGrid w:val="0"/>
        </w:rPr>
        <w:t>cross-slot scheduling</w:t>
      </w:r>
    </w:p>
    <w:p w14:paraId="35AE8A98" w14:textId="760379ED" w:rsidR="00211456" w:rsidRDefault="00F62196" w:rsidP="00F62196">
      <w:pPr>
        <w:pStyle w:val="3GPPNormalText"/>
        <w:spacing w:after="120"/>
        <w:rPr>
          <w:lang w:val="en-GB"/>
        </w:rPr>
      </w:pPr>
      <w:r w:rsidRPr="00F62196">
        <w:rPr>
          <w:rFonts w:cs="Times New Roman"/>
        </w:rPr>
        <w:t>In Rel-</w:t>
      </w:r>
      <w:r>
        <w:rPr>
          <w:rFonts w:cs="Times New Roman"/>
        </w:rPr>
        <w:t>16</w:t>
      </w:r>
      <w:r w:rsidR="003B6242">
        <w:rPr>
          <w:rFonts w:cs="Times New Roman"/>
        </w:rPr>
        <w:t xml:space="preserve"> </w:t>
      </w:r>
      <w:proofErr w:type="spellStart"/>
      <w:r w:rsidR="00CA4DD1">
        <w:rPr>
          <w:rFonts w:cs="Times New Roman"/>
        </w:rPr>
        <w:t>Uu</w:t>
      </w:r>
      <w:proofErr w:type="spellEnd"/>
      <w:r w:rsidR="00CA4DD1">
        <w:rPr>
          <w:rFonts w:cs="Times New Roman"/>
        </w:rPr>
        <w:t xml:space="preserve"> </w:t>
      </w:r>
      <w:r w:rsidR="003B6242">
        <w:rPr>
          <w:rFonts w:cs="Times New Roman"/>
        </w:rPr>
        <w:t>power saving</w:t>
      </w:r>
      <w:r>
        <w:rPr>
          <w:rFonts w:cs="Times New Roman"/>
        </w:rPr>
        <w:t xml:space="preserve">, </w:t>
      </w:r>
      <w:r w:rsidR="00C52A4E">
        <w:rPr>
          <w:lang w:val="en-GB"/>
        </w:rPr>
        <w:t>cross slot scheduling</w:t>
      </w:r>
      <w:r w:rsidR="006A58DE">
        <w:rPr>
          <w:lang w:val="en-GB"/>
        </w:rPr>
        <w:t xml:space="preserve"> is utilized</w:t>
      </w:r>
      <w:r w:rsidR="00C52A4E">
        <w:rPr>
          <w:lang w:val="en-GB"/>
        </w:rPr>
        <w:t xml:space="preserve">. </w:t>
      </w:r>
      <w:r w:rsidR="008F491A" w:rsidRPr="008F491A">
        <w:rPr>
          <w:lang w:val="en-GB"/>
        </w:rPr>
        <w:t>Th</w:t>
      </w:r>
      <w:r w:rsidR="00F21442">
        <w:rPr>
          <w:lang w:val="en-GB"/>
        </w:rPr>
        <w:t xml:space="preserve">is </w:t>
      </w:r>
      <w:r w:rsidR="008F491A">
        <w:rPr>
          <w:lang w:val="en-GB"/>
        </w:rPr>
        <w:t>allows</w:t>
      </w:r>
      <w:r w:rsidR="008F491A" w:rsidRPr="008F491A">
        <w:rPr>
          <w:lang w:val="en-GB"/>
        </w:rPr>
        <w:t xml:space="preserve"> </w:t>
      </w:r>
      <w:r w:rsidR="002177AC">
        <w:rPr>
          <w:lang w:val="en-GB"/>
        </w:rPr>
        <w:t>a</w:t>
      </w:r>
      <w:r w:rsidR="008F491A" w:rsidRPr="008F491A">
        <w:rPr>
          <w:lang w:val="en-GB"/>
        </w:rPr>
        <w:t xml:space="preserve"> UE to </w:t>
      </w:r>
      <w:r w:rsidR="00F21442">
        <w:rPr>
          <w:lang w:val="en-GB"/>
        </w:rPr>
        <w:t xml:space="preserve">save power by avoiding </w:t>
      </w:r>
      <w:r w:rsidR="00B54AA0">
        <w:rPr>
          <w:lang w:val="en-GB"/>
        </w:rPr>
        <w:t xml:space="preserve">buffering </w:t>
      </w:r>
      <w:r w:rsidR="007E6A82">
        <w:rPr>
          <w:lang w:val="en-GB"/>
        </w:rPr>
        <w:t>the who</w:t>
      </w:r>
      <w:r w:rsidR="004A0615">
        <w:rPr>
          <w:lang w:val="en-GB"/>
        </w:rPr>
        <w:t>le</w:t>
      </w:r>
      <w:r w:rsidR="007E6A82">
        <w:rPr>
          <w:lang w:val="en-GB"/>
        </w:rPr>
        <w:t xml:space="preserve"> slot if the </w:t>
      </w:r>
      <w:r w:rsidR="004A5F6C">
        <w:rPr>
          <w:lang w:val="en-GB"/>
        </w:rPr>
        <w:t xml:space="preserve">data </w:t>
      </w:r>
      <w:r w:rsidR="007E6A82">
        <w:rPr>
          <w:lang w:val="en-GB"/>
        </w:rPr>
        <w:t xml:space="preserve">is not indicated for the UE. </w:t>
      </w:r>
      <w:r w:rsidR="005A64A9">
        <w:rPr>
          <w:lang w:val="en-GB"/>
        </w:rPr>
        <w:t>Hence</w:t>
      </w:r>
      <w:r w:rsidR="007E6A82">
        <w:rPr>
          <w:lang w:val="en-GB"/>
        </w:rPr>
        <w:t xml:space="preserve">, </w:t>
      </w:r>
      <w:r w:rsidR="002177AC">
        <w:rPr>
          <w:lang w:val="en-GB"/>
        </w:rPr>
        <w:t>the</w:t>
      </w:r>
      <w:r w:rsidR="007E6A82">
        <w:rPr>
          <w:lang w:val="en-GB"/>
        </w:rPr>
        <w:t xml:space="preserve"> UE is not expecting a</w:t>
      </w:r>
      <w:r w:rsidR="00421E83">
        <w:rPr>
          <w:lang w:val="en-GB"/>
        </w:rPr>
        <w:t xml:space="preserve"> DCI with data allocation in the same slot</w:t>
      </w:r>
      <w:r w:rsidR="009D70D8">
        <w:rPr>
          <w:lang w:val="en-GB"/>
        </w:rPr>
        <w:t xml:space="preserve">, but </w:t>
      </w:r>
      <w:r w:rsidR="00421E83">
        <w:rPr>
          <w:lang w:val="en-GB"/>
        </w:rPr>
        <w:t>only after a</w:t>
      </w:r>
      <w:r w:rsidR="00FA4EAB">
        <w:rPr>
          <w:lang w:val="en-GB"/>
        </w:rPr>
        <w:t xml:space="preserve"> </w:t>
      </w:r>
      <w:r w:rsidR="00FA4EAB" w:rsidRPr="008F491A">
        <w:rPr>
          <w:lang w:val="en-GB"/>
        </w:rPr>
        <w:t>minimum scheduling offset values</w:t>
      </w:r>
      <w:r w:rsidR="00FA4EAB">
        <w:rPr>
          <w:lang w:val="en-GB"/>
        </w:rPr>
        <w:t xml:space="preserve"> K0</w:t>
      </w:r>
      <w:r w:rsidR="0064438A">
        <w:rPr>
          <w:lang w:val="en-GB"/>
        </w:rPr>
        <w:t xml:space="preserve"> (</w:t>
      </w:r>
      <w:r w:rsidR="005A64A9">
        <w:rPr>
          <w:lang w:val="en-GB"/>
        </w:rPr>
        <w:t xml:space="preserve">configured by the </w:t>
      </w:r>
      <w:proofErr w:type="spellStart"/>
      <w:r w:rsidR="005A64A9">
        <w:rPr>
          <w:lang w:val="en-GB"/>
        </w:rPr>
        <w:t>gNB</w:t>
      </w:r>
      <w:proofErr w:type="spellEnd"/>
      <w:r w:rsidR="0064438A">
        <w:rPr>
          <w:lang w:val="en-GB"/>
        </w:rPr>
        <w:t>)</w:t>
      </w:r>
      <w:r w:rsidR="009D70D8">
        <w:rPr>
          <w:lang w:val="en-GB"/>
        </w:rPr>
        <w:t>. This allows</w:t>
      </w:r>
      <w:r w:rsidR="00747DAA">
        <w:rPr>
          <w:lang w:val="en-GB"/>
        </w:rPr>
        <w:t xml:space="preserve"> the UE to perform </w:t>
      </w:r>
      <w:r w:rsidR="009D70D8">
        <w:rPr>
          <w:lang w:val="en-GB"/>
        </w:rPr>
        <w:t xml:space="preserve">a </w:t>
      </w:r>
      <w:r w:rsidR="00747DAA">
        <w:rPr>
          <w:lang w:val="en-GB"/>
        </w:rPr>
        <w:t xml:space="preserve">“micro” </w:t>
      </w:r>
      <w:r w:rsidR="009D70D8">
        <w:rPr>
          <w:lang w:val="en-GB"/>
        </w:rPr>
        <w:t xml:space="preserve">for the </w:t>
      </w:r>
      <w:r w:rsidR="00487654">
        <w:rPr>
          <w:lang w:val="en-GB"/>
        </w:rPr>
        <w:t>remaining of</w:t>
      </w:r>
      <w:r w:rsidR="00747DAA">
        <w:rPr>
          <w:lang w:val="en-GB"/>
        </w:rPr>
        <w:t xml:space="preserve"> the slot</w:t>
      </w:r>
      <w:r w:rsidR="008F491A" w:rsidRPr="008F491A">
        <w:rPr>
          <w:lang w:val="en-GB"/>
        </w:rPr>
        <w:t>.</w:t>
      </w:r>
      <w:r w:rsidR="00FA4EAB">
        <w:rPr>
          <w:lang w:val="en-GB"/>
        </w:rPr>
        <w:t xml:space="preserve"> </w:t>
      </w:r>
    </w:p>
    <w:p w14:paraId="3E08B981" w14:textId="538EF060" w:rsidR="00F11D63" w:rsidRPr="007A70A1" w:rsidRDefault="000E73B7" w:rsidP="00F62196">
      <w:pPr>
        <w:pStyle w:val="3GPPNormalText"/>
        <w:spacing w:after="120"/>
        <w:rPr>
          <w:lang w:val="en-GB"/>
        </w:rPr>
      </w:pPr>
      <w:r>
        <w:rPr>
          <w:lang w:val="en-GB"/>
        </w:rPr>
        <w:t>For</w:t>
      </w:r>
      <w:r w:rsidR="00F11D63">
        <w:rPr>
          <w:lang w:val="en-GB"/>
        </w:rPr>
        <w:t xml:space="preserve"> sidelink</w:t>
      </w:r>
      <w:r>
        <w:rPr>
          <w:lang w:val="en-GB"/>
        </w:rPr>
        <w:t xml:space="preserve"> power saving</w:t>
      </w:r>
      <w:r w:rsidR="00F11D63">
        <w:rPr>
          <w:lang w:val="en-GB"/>
        </w:rPr>
        <w:t xml:space="preserve">, similar </w:t>
      </w:r>
      <w:r w:rsidR="00300D2D">
        <w:rPr>
          <w:lang w:val="en-GB"/>
        </w:rPr>
        <w:t>operation</w:t>
      </w:r>
      <w:r w:rsidR="00F11D63">
        <w:rPr>
          <w:lang w:val="en-GB"/>
        </w:rPr>
        <w:t xml:space="preserve"> can be achieved </w:t>
      </w:r>
      <w:r>
        <w:rPr>
          <w:lang w:val="en-GB"/>
        </w:rPr>
        <w:t>by allowing only decoding</w:t>
      </w:r>
      <w:r w:rsidR="00884ECF">
        <w:rPr>
          <w:lang w:val="en-GB"/>
        </w:rPr>
        <w:t>, e.g.,</w:t>
      </w:r>
      <w:r w:rsidR="00A26387">
        <w:rPr>
          <w:lang w:val="en-GB"/>
        </w:rPr>
        <w:t xml:space="preserve"> 2</w:t>
      </w:r>
      <w:r w:rsidRPr="000E73B7">
        <w:rPr>
          <w:vertAlign w:val="superscript"/>
          <w:lang w:val="en-GB"/>
        </w:rPr>
        <w:t>nd</w:t>
      </w:r>
      <w:r>
        <w:rPr>
          <w:lang w:val="en-GB"/>
        </w:rPr>
        <w:t xml:space="preserve"> and/or</w:t>
      </w:r>
      <w:r w:rsidR="00A26387">
        <w:rPr>
          <w:lang w:val="en-GB"/>
        </w:rPr>
        <w:t xml:space="preserve"> 3</w:t>
      </w:r>
      <w:r w:rsidRPr="000E73B7">
        <w:rPr>
          <w:vertAlign w:val="superscript"/>
          <w:lang w:val="en-GB"/>
        </w:rPr>
        <w:t>rd</w:t>
      </w:r>
      <w:r w:rsidR="00F11D63">
        <w:rPr>
          <w:lang w:val="en-GB"/>
        </w:rPr>
        <w:t xml:space="preserve"> re-transmission</w:t>
      </w:r>
      <w:r w:rsidR="001D0ADD">
        <w:rPr>
          <w:lang w:val="en-GB"/>
        </w:rPr>
        <w:t>, i.e.,</w:t>
      </w:r>
      <w:r>
        <w:rPr>
          <w:lang w:val="en-GB"/>
        </w:rPr>
        <w:t xml:space="preserve"> allowing a micro-sleep during the 1</w:t>
      </w:r>
      <w:r w:rsidRPr="000E73B7">
        <w:rPr>
          <w:vertAlign w:val="superscript"/>
          <w:lang w:val="en-GB"/>
        </w:rPr>
        <w:t>st</w:t>
      </w:r>
      <w:r>
        <w:rPr>
          <w:lang w:val="en-GB"/>
        </w:rPr>
        <w:t xml:space="preserve"> transmission</w:t>
      </w:r>
      <w:r w:rsidR="005616DC">
        <w:rPr>
          <w:lang w:val="en-GB"/>
        </w:rPr>
        <w:t xml:space="preserve"> slot</w:t>
      </w:r>
      <w:r w:rsidR="007A70A1">
        <w:rPr>
          <w:lang w:val="en-GB"/>
        </w:rPr>
        <w:t xml:space="preserve"> after decoding </w:t>
      </w:r>
      <w:r w:rsidR="006F3CB3">
        <w:rPr>
          <w:lang w:val="en-GB"/>
        </w:rPr>
        <w:t xml:space="preserve">the </w:t>
      </w:r>
      <w:r w:rsidR="00884ECF">
        <w:rPr>
          <w:lang w:val="en-GB"/>
        </w:rPr>
        <w:t>SCI</w:t>
      </w:r>
      <w:r w:rsidR="00F11D63">
        <w:rPr>
          <w:lang w:val="en-GB"/>
        </w:rPr>
        <w:t>.</w:t>
      </w:r>
      <w:r w:rsidR="00C160D8">
        <w:rPr>
          <w:lang w:val="en-GB"/>
        </w:rPr>
        <w:t xml:space="preserve"> </w:t>
      </w:r>
      <w:r w:rsidR="005F010E">
        <w:rPr>
          <w:lang w:val="en-GB"/>
        </w:rPr>
        <w:t>Hence</w:t>
      </w:r>
      <w:r w:rsidR="00A26387">
        <w:rPr>
          <w:lang w:val="en-GB"/>
        </w:rPr>
        <w:t xml:space="preserve">, if </w:t>
      </w:r>
      <w:r w:rsidR="0097731F">
        <w:rPr>
          <w:lang w:val="en-GB"/>
        </w:rPr>
        <w:t>cross-slot scheduling is configured</w:t>
      </w:r>
      <w:r w:rsidR="006F3CB3">
        <w:rPr>
          <w:lang w:val="en-GB"/>
        </w:rPr>
        <w:t xml:space="preserve"> in sidelink</w:t>
      </w:r>
      <w:r w:rsidR="00C160D8">
        <w:rPr>
          <w:lang w:val="en-GB"/>
        </w:rPr>
        <w:t xml:space="preserve">, the RX UE is expecting to decode </w:t>
      </w:r>
      <w:r w:rsidR="00612D0A">
        <w:rPr>
          <w:lang w:val="en-GB"/>
        </w:rPr>
        <w:t>only</w:t>
      </w:r>
      <w:r w:rsidR="0097731F">
        <w:rPr>
          <w:lang w:val="en-GB"/>
        </w:rPr>
        <w:t xml:space="preserve"> </w:t>
      </w:r>
      <w:r w:rsidR="00C160D8">
        <w:rPr>
          <w:lang w:val="en-GB"/>
        </w:rPr>
        <w:t>SCI</w:t>
      </w:r>
      <w:r w:rsidR="006B0C61">
        <w:rPr>
          <w:lang w:val="en-GB"/>
        </w:rPr>
        <w:t xml:space="preserve"> (with </w:t>
      </w:r>
      <w:r w:rsidR="00612D0A">
        <w:rPr>
          <w:lang w:val="en-GB"/>
        </w:rPr>
        <w:t xml:space="preserve">its </w:t>
      </w:r>
      <w:r w:rsidR="006B0C61">
        <w:rPr>
          <w:lang w:val="en-GB"/>
        </w:rPr>
        <w:t>reservations)</w:t>
      </w:r>
      <w:r w:rsidR="00C160D8">
        <w:rPr>
          <w:lang w:val="en-GB"/>
        </w:rPr>
        <w:t xml:space="preserve"> </w:t>
      </w:r>
      <w:r w:rsidR="00612D0A">
        <w:rPr>
          <w:lang w:val="en-GB"/>
        </w:rPr>
        <w:t>but not</w:t>
      </w:r>
      <w:r w:rsidR="006B0C61">
        <w:rPr>
          <w:lang w:val="en-GB"/>
        </w:rPr>
        <w:t xml:space="preserve"> </w:t>
      </w:r>
      <w:r w:rsidR="00084E53">
        <w:rPr>
          <w:lang w:val="en-GB"/>
        </w:rPr>
        <w:t>the data</w:t>
      </w:r>
      <w:r w:rsidR="005F010E">
        <w:rPr>
          <w:lang w:val="en-GB"/>
        </w:rPr>
        <w:t xml:space="preserve"> associated</w:t>
      </w:r>
      <w:r w:rsidR="00C160D8">
        <w:rPr>
          <w:lang w:val="en-GB"/>
        </w:rPr>
        <w:t xml:space="preserve"> </w:t>
      </w:r>
      <w:r w:rsidR="00084E53">
        <w:rPr>
          <w:lang w:val="en-GB"/>
        </w:rPr>
        <w:t xml:space="preserve">with it in </w:t>
      </w:r>
      <w:r w:rsidR="00C160D8">
        <w:rPr>
          <w:lang w:val="en-GB"/>
        </w:rPr>
        <w:t>the</w:t>
      </w:r>
      <w:r w:rsidR="000E3176">
        <w:rPr>
          <w:lang w:val="en-GB"/>
        </w:rPr>
        <w:t xml:space="preserve"> same slot</w:t>
      </w:r>
      <w:r w:rsidR="00084E53">
        <w:rPr>
          <w:lang w:val="en-GB"/>
        </w:rPr>
        <w:t>, e.g., for</w:t>
      </w:r>
      <w:r>
        <w:rPr>
          <w:lang w:val="en-GB"/>
        </w:rPr>
        <w:t xml:space="preserve"> 1</w:t>
      </w:r>
      <w:r w:rsidRPr="000E73B7">
        <w:rPr>
          <w:vertAlign w:val="superscript"/>
          <w:lang w:val="en-GB"/>
        </w:rPr>
        <w:t>st</w:t>
      </w:r>
      <w:r>
        <w:rPr>
          <w:lang w:val="en-GB"/>
        </w:rPr>
        <w:t xml:space="preserve"> transmission</w:t>
      </w:r>
      <w:r w:rsidR="00084E53">
        <w:rPr>
          <w:lang w:val="en-GB"/>
        </w:rPr>
        <w:t>.</w:t>
      </w:r>
      <w:r w:rsidR="000E3176">
        <w:rPr>
          <w:lang w:val="en-GB"/>
        </w:rPr>
        <w:t xml:space="preserve"> </w:t>
      </w:r>
      <w:r w:rsidR="00084E53">
        <w:rPr>
          <w:lang w:val="en-GB"/>
        </w:rPr>
        <w:t>H</w:t>
      </w:r>
      <w:r w:rsidR="000E3176">
        <w:rPr>
          <w:lang w:val="en-GB"/>
        </w:rPr>
        <w:t xml:space="preserve">owever, </w:t>
      </w:r>
      <w:r w:rsidR="00390D7A">
        <w:rPr>
          <w:lang w:val="en-GB"/>
        </w:rPr>
        <w:t xml:space="preserve">the UE may </w:t>
      </w:r>
      <w:r w:rsidR="005101AA">
        <w:rPr>
          <w:lang w:val="en-GB"/>
        </w:rPr>
        <w:t>only</w:t>
      </w:r>
      <w:r w:rsidR="000E3176">
        <w:rPr>
          <w:lang w:val="en-GB"/>
        </w:rPr>
        <w:t xml:space="preserve"> </w:t>
      </w:r>
      <w:r w:rsidR="00390D7A">
        <w:rPr>
          <w:lang w:val="en-GB"/>
        </w:rPr>
        <w:t>decode 2</w:t>
      </w:r>
      <w:r w:rsidR="00390D7A" w:rsidRPr="00390D7A">
        <w:rPr>
          <w:vertAlign w:val="superscript"/>
          <w:lang w:val="en-GB"/>
        </w:rPr>
        <w:t>nd</w:t>
      </w:r>
      <w:r w:rsidR="00390D7A">
        <w:rPr>
          <w:lang w:val="en-GB"/>
        </w:rPr>
        <w:t>/3</w:t>
      </w:r>
      <w:r w:rsidR="00390D7A" w:rsidRPr="00390D7A">
        <w:rPr>
          <w:vertAlign w:val="superscript"/>
          <w:lang w:val="en-GB"/>
        </w:rPr>
        <w:t>rd</w:t>
      </w:r>
      <w:r w:rsidR="00390D7A">
        <w:rPr>
          <w:lang w:val="en-GB"/>
        </w:rPr>
        <w:t xml:space="preserve"> transmissions </w:t>
      </w:r>
      <w:r w:rsidR="000E3176">
        <w:rPr>
          <w:lang w:val="en-GB"/>
        </w:rPr>
        <w:t>after a minimum time K0</w:t>
      </w:r>
      <w:r w:rsidR="006B0C61">
        <w:rPr>
          <w:lang w:val="en-GB"/>
        </w:rPr>
        <w:t>.</w:t>
      </w:r>
      <w:r w:rsidR="00390D7A">
        <w:rPr>
          <w:lang w:val="en-GB"/>
        </w:rPr>
        <w:t xml:space="preserve"> </w:t>
      </w:r>
      <w:r w:rsidR="006F3CB3">
        <w:rPr>
          <w:lang w:val="en-GB"/>
        </w:rPr>
        <w:t>Wherein</w:t>
      </w:r>
      <w:r w:rsidR="005F346C">
        <w:rPr>
          <w:lang w:val="en-GB"/>
        </w:rPr>
        <w:t xml:space="preserve">, K0 </w:t>
      </w:r>
      <w:r w:rsidR="00306EA0">
        <w:rPr>
          <w:lang w:val="en-GB"/>
        </w:rPr>
        <w:t xml:space="preserve">can be (pre-)configured and </w:t>
      </w:r>
      <w:r w:rsidR="005F346C">
        <w:rPr>
          <w:lang w:val="en-GB"/>
        </w:rPr>
        <w:t xml:space="preserve">should not exceed the </w:t>
      </w:r>
      <w:r w:rsidR="000E36AA">
        <w:rPr>
          <w:lang w:val="en-GB"/>
        </w:rPr>
        <w:t>same TB</w:t>
      </w:r>
      <w:r w:rsidR="005F346C">
        <w:rPr>
          <w:lang w:val="en-GB"/>
        </w:rPr>
        <w:t xml:space="preserve"> </w:t>
      </w:r>
      <w:r w:rsidR="00304704">
        <w:rPr>
          <w:lang w:val="en-GB"/>
        </w:rPr>
        <w:t>reservation time</w:t>
      </w:r>
      <w:r w:rsidR="00233020">
        <w:rPr>
          <w:lang w:val="en-GB"/>
        </w:rPr>
        <w:t>, i.e., 32 slots</w:t>
      </w:r>
      <w:r w:rsidR="006762AF">
        <w:rPr>
          <w:lang w:val="en-GB"/>
        </w:rPr>
        <w:t>.</w:t>
      </w:r>
      <w:r w:rsidR="00306EA0">
        <w:rPr>
          <w:lang w:val="en-GB"/>
        </w:rPr>
        <w:t xml:space="preserve"> </w:t>
      </w:r>
      <w:r w:rsidR="003F2716">
        <w:rPr>
          <w:lang w:val="en-GB"/>
        </w:rPr>
        <w:t>To further enhance power saving, the</w:t>
      </w:r>
      <w:r w:rsidR="0019333C">
        <w:rPr>
          <w:lang w:val="en-GB"/>
        </w:rPr>
        <w:t xml:space="preserve"> UE may </w:t>
      </w:r>
      <w:r w:rsidR="003F2716">
        <w:rPr>
          <w:lang w:val="en-GB"/>
        </w:rPr>
        <w:t xml:space="preserve">only </w:t>
      </w:r>
      <w:r w:rsidR="0019333C">
        <w:rPr>
          <w:lang w:val="en-GB"/>
        </w:rPr>
        <w:t>decode retransmission</w:t>
      </w:r>
      <w:r w:rsidR="003F2716">
        <w:rPr>
          <w:lang w:val="en-GB"/>
        </w:rPr>
        <w:t>s</w:t>
      </w:r>
      <w:r w:rsidR="00232FD1">
        <w:rPr>
          <w:lang w:val="en-GB"/>
        </w:rPr>
        <w:t xml:space="preserve"> if </w:t>
      </w:r>
      <w:r w:rsidR="00CF4126">
        <w:rPr>
          <w:lang w:val="en-GB"/>
        </w:rPr>
        <w:t>the initial SCI fulfils</w:t>
      </w:r>
      <w:r w:rsidR="00306EA0">
        <w:rPr>
          <w:lang w:val="en-GB"/>
        </w:rPr>
        <w:t xml:space="preserve"> </w:t>
      </w:r>
      <w:r w:rsidR="00232FD1">
        <w:rPr>
          <w:lang w:val="en-GB"/>
        </w:rPr>
        <w:t>certain criteria, e.g., priority</w:t>
      </w:r>
      <w:r w:rsidR="005616DC">
        <w:rPr>
          <w:lang w:val="en-GB"/>
        </w:rPr>
        <w:t xml:space="preserve"> level</w:t>
      </w:r>
      <w:r w:rsidR="003F2716">
        <w:rPr>
          <w:lang w:val="en-GB"/>
        </w:rPr>
        <w:t>s</w:t>
      </w:r>
      <w:r w:rsidR="00232FD1">
        <w:rPr>
          <w:lang w:val="en-GB"/>
        </w:rPr>
        <w:t>, cast type</w:t>
      </w:r>
      <w:r w:rsidR="003F2716">
        <w:rPr>
          <w:lang w:val="en-GB"/>
        </w:rPr>
        <w:t>s</w:t>
      </w:r>
      <w:r w:rsidR="00232FD1">
        <w:rPr>
          <w:lang w:val="en-GB"/>
        </w:rPr>
        <w:t>, special VRU decoding indication (FFS), and/or destination ID.</w:t>
      </w:r>
      <w:r w:rsidR="007A70A1">
        <w:rPr>
          <w:lang w:val="en-GB"/>
        </w:rPr>
        <w:t xml:space="preserve"> </w:t>
      </w:r>
    </w:p>
    <w:p w14:paraId="6DFE2983" w14:textId="23EB9E05" w:rsidR="00A3768E" w:rsidRDefault="0050536E" w:rsidP="005D160F">
      <w:pPr>
        <w:spacing w:after="0"/>
        <w:jc w:val="center"/>
      </w:pPr>
      <w:r>
        <w:object w:dxaOrig="7441" w:dyaOrig="3091" w14:anchorId="26AD4314">
          <v:shape id="_x0000_i1030" type="#_x0000_t75" style="width:264pt;height:109.5pt" o:ole="">
            <v:imagedata r:id="rId21" o:title=""/>
          </v:shape>
          <o:OLEObject Type="Embed" ProgID="Visio.Drawing.15" ShapeID="_x0000_i1030" DrawAspect="Content" ObjectID="_1672519807" r:id="rId22"/>
        </w:object>
      </w:r>
    </w:p>
    <w:p w14:paraId="13130BF5" w14:textId="037F2B0C" w:rsidR="00845B8E" w:rsidRDefault="00845B8E" w:rsidP="00845B8E">
      <w:pPr>
        <w:pStyle w:val="3GPPNormalText"/>
        <w:spacing w:after="120"/>
        <w:jc w:val="center"/>
        <w:rPr>
          <w:rFonts w:cs="Times New Roman"/>
          <w:b/>
        </w:rPr>
      </w:pPr>
      <w:r>
        <w:t xml:space="preserve">Figure 6: </w:t>
      </w:r>
      <w:r w:rsidR="00B76AD4">
        <w:t>C</w:t>
      </w:r>
      <w:r w:rsidR="00B76AD4" w:rsidRPr="00B76AD4">
        <w:t>ross</w:t>
      </w:r>
      <w:r w:rsidR="00B76AD4">
        <w:t>-</w:t>
      </w:r>
      <w:r w:rsidR="00B76AD4" w:rsidRPr="00B76AD4">
        <w:t>slot scheduling for sidelink to save power</w:t>
      </w:r>
    </w:p>
    <w:p w14:paraId="15FC300D" w14:textId="32CF926B" w:rsidR="00255F69" w:rsidRPr="007A067F" w:rsidRDefault="00255F69" w:rsidP="00255F69">
      <w:pPr>
        <w:pStyle w:val="3GPPNormalText"/>
        <w:rPr>
          <w:rFonts w:cs="Times New Roman"/>
          <w:b/>
        </w:rPr>
      </w:pPr>
      <w:r w:rsidRPr="007A067F">
        <w:rPr>
          <w:rFonts w:cs="Times New Roman"/>
          <w:b/>
        </w:rPr>
        <w:t xml:space="preserve">Observation </w:t>
      </w:r>
      <w:r>
        <w:rPr>
          <w:rFonts w:cs="Times New Roman"/>
          <w:b/>
        </w:rPr>
        <w:t>9</w:t>
      </w:r>
      <w:r w:rsidRPr="007A067F">
        <w:rPr>
          <w:rFonts w:cs="Times New Roman"/>
          <w:b/>
        </w:rPr>
        <w:t xml:space="preserve">: </w:t>
      </w:r>
      <w:r w:rsidR="00E72297">
        <w:rPr>
          <w:rFonts w:cs="Times New Roman"/>
          <w:b/>
        </w:rPr>
        <w:t xml:space="preserve">In </w:t>
      </w:r>
      <w:r w:rsidR="00280868" w:rsidRPr="007A067F">
        <w:rPr>
          <w:rFonts w:cs="Times New Roman"/>
          <w:b/>
        </w:rPr>
        <w:t xml:space="preserve">NR </w:t>
      </w:r>
      <w:r w:rsidR="00E72297">
        <w:rPr>
          <w:rFonts w:cs="Times New Roman"/>
          <w:b/>
        </w:rPr>
        <w:t>Rel</w:t>
      </w:r>
      <w:r w:rsidR="00280868">
        <w:rPr>
          <w:rFonts w:cs="Times New Roman"/>
          <w:b/>
        </w:rPr>
        <w:t xml:space="preserve">-16, </w:t>
      </w:r>
      <w:r w:rsidR="00093E89">
        <w:rPr>
          <w:rFonts w:cs="Times New Roman"/>
          <w:b/>
        </w:rPr>
        <w:t xml:space="preserve">UEs </w:t>
      </w:r>
      <w:r>
        <w:rPr>
          <w:rFonts w:cs="Times New Roman"/>
          <w:b/>
        </w:rPr>
        <w:t>saves power by allowing micro-sleep</w:t>
      </w:r>
      <w:r w:rsidR="00B73D9B">
        <w:rPr>
          <w:rFonts w:cs="Times New Roman"/>
          <w:b/>
        </w:rPr>
        <w:t xml:space="preserve"> </w:t>
      </w:r>
      <w:r w:rsidR="00834C7E">
        <w:rPr>
          <w:rFonts w:cs="Times New Roman"/>
          <w:b/>
        </w:rPr>
        <w:t>via</w:t>
      </w:r>
      <w:r w:rsidR="00927570">
        <w:rPr>
          <w:rFonts w:cs="Times New Roman"/>
          <w:b/>
        </w:rPr>
        <w:t xml:space="preserve"> </w:t>
      </w:r>
      <w:r w:rsidR="00093E89">
        <w:rPr>
          <w:rFonts w:cs="Times New Roman"/>
          <w:b/>
        </w:rPr>
        <w:t xml:space="preserve">Uu </w:t>
      </w:r>
      <w:r w:rsidR="00927570">
        <w:rPr>
          <w:rFonts w:cs="Times New Roman"/>
          <w:b/>
        </w:rPr>
        <w:t>cross-slot scheduling</w:t>
      </w:r>
      <w:r w:rsidR="00B73D9B">
        <w:rPr>
          <w:rFonts w:cs="Times New Roman"/>
          <w:b/>
        </w:rPr>
        <w:t xml:space="preserve"> </w:t>
      </w:r>
    </w:p>
    <w:p w14:paraId="12C43F30" w14:textId="77777777" w:rsidR="006E5C94" w:rsidRDefault="00255F69" w:rsidP="00255F69">
      <w:pPr>
        <w:pStyle w:val="3GPPNormalText"/>
        <w:spacing w:after="120"/>
        <w:rPr>
          <w:rFonts w:cs="Times New Roman"/>
          <w:b/>
        </w:rPr>
      </w:pPr>
      <w:r w:rsidRPr="007A067F">
        <w:rPr>
          <w:rFonts w:cs="Times New Roman"/>
          <w:b/>
        </w:rPr>
        <w:t xml:space="preserve">Proposal </w:t>
      </w:r>
      <w:r>
        <w:rPr>
          <w:rFonts w:cs="Times New Roman"/>
          <w:b/>
        </w:rPr>
        <w:t>9</w:t>
      </w:r>
      <w:r w:rsidRPr="007A067F">
        <w:rPr>
          <w:rFonts w:cs="Times New Roman"/>
          <w:b/>
        </w:rPr>
        <w:t xml:space="preserve">: </w:t>
      </w:r>
      <w:r w:rsidR="0012664B">
        <w:rPr>
          <w:rFonts w:cs="Times New Roman"/>
          <w:b/>
        </w:rPr>
        <w:t xml:space="preserve">Support </w:t>
      </w:r>
      <w:r w:rsidR="009242A6">
        <w:rPr>
          <w:rFonts w:cs="Times New Roman"/>
          <w:b/>
        </w:rPr>
        <w:t xml:space="preserve">sidelink </w:t>
      </w:r>
      <w:r w:rsidR="0012664B">
        <w:rPr>
          <w:rFonts w:cs="Times New Roman"/>
          <w:b/>
        </w:rPr>
        <w:t xml:space="preserve">cross-slot scheduling allowing </w:t>
      </w:r>
      <w:r w:rsidR="00A83185">
        <w:rPr>
          <w:rFonts w:cs="Times New Roman"/>
          <w:b/>
        </w:rPr>
        <w:t xml:space="preserve">only </w:t>
      </w:r>
      <w:r w:rsidR="0012664B">
        <w:rPr>
          <w:rFonts w:cs="Times New Roman"/>
          <w:b/>
        </w:rPr>
        <w:t>decoding 2</w:t>
      </w:r>
      <w:r w:rsidR="0012664B" w:rsidRPr="0012664B">
        <w:rPr>
          <w:rFonts w:cs="Times New Roman"/>
          <w:b/>
          <w:vertAlign w:val="superscript"/>
        </w:rPr>
        <w:t>nd</w:t>
      </w:r>
      <w:r w:rsidR="0012664B">
        <w:rPr>
          <w:rFonts w:cs="Times New Roman"/>
          <w:b/>
        </w:rPr>
        <w:t xml:space="preserve"> and/or 3</w:t>
      </w:r>
      <w:r w:rsidR="0012664B" w:rsidRPr="0012664B">
        <w:rPr>
          <w:rFonts w:cs="Times New Roman"/>
          <w:b/>
          <w:vertAlign w:val="superscript"/>
        </w:rPr>
        <w:t>rd</w:t>
      </w:r>
      <w:r w:rsidR="0012664B">
        <w:rPr>
          <w:rFonts w:cs="Times New Roman"/>
          <w:b/>
        </w:rPr>
        <w:t xml:space="preserve"> retransmission</w:t>
      </w:r>
      <w:r w:rsidR="009242A6">
        <w:rPr>
          <w:rFonts w:cs="Times New Roman"/>
          <w:b/>
        </w:rPr>
        <w:t>(s)</w:t>
      </w:r>
      <w:r w:rsidR="00A83185">
        <w:rPr>
          <w:rFonts w:cs="Times New Roman"/>
          <w:b/>
        </w:rPr>
        <w:t xml:space="preserve"> after a minimum configured time gap</w:t>
      </w:r>
      <w:r w:rsidR="009242A6">
        <w:rPr>
          <w:rFonts w:cs="Times New Roman"/>
          <w:b/>
        </w:rPr>
        <w:t xml:space="preserve">. </w:t>
      </w:r>
    </w:p>
    <w:p w14:paraId="5FD3B1DF" w14:textId="2861765E" w:rsidR="00D157B3" w:rsidRDefault="009242A6" w:rsidP="00342D5C">
      <w:pPr>
        <w:pStyle w:val="3GPPNormalText"/>
        <w:numPr>
          <w:ilvl w:val="0"/>
          <w:numId w:val="9"/>
        </w:numPr>
        <w:spacing w:after="120"/>
        <w:rPr>
          <w:rFonts w:cs="Times New Roman"/>
          <w:b/>
        </w:rPr>
      </w:pPr>
      <w:r>
        <w:rPr>
          <w:rFonts w:cs="Times New Roman"/>
          <w:b/>
        </w:rPr>
        <w:t>FFS</w:t>
      </w:r>
      <w:r w:rsidR="004A476C">
        <w:rPr>
          <w:rFonts w:cs="Times New Roman"/>
          <w:b/>
        </w:rPr>
        <w:t>:</w:t>
      </w:r>
      <w:r>
        <w:rPr>
          <w:rFonts w:cs="Times New Roman"/>
          <w:b/>
        </w:rPr>
        <w:t xml:space="preserve"> how to indicate</w:t>
      </w:r>
      <w:r w:rsidR="00151A79">
        <w:rPr>
          <w:rFonts w:cs="Times New Roman"/>
          <w:b/>
        </w:rPr>
        <w:t xml:space="preserve"> and trigger</w:t>
      </w:r>
      <w:r>
        <w:rPr>
          <w:rFonts w:cs="Times New Roman"/>
          <w:b/>
        </w:rPr>
        <w:t xml:space="preserve"> </w:t>
      </w:r>
      <w:r w:rsidR="000625EB">
        <w:rPr>
          <w:rFonts w:cs="Times New Roman"/>
          <w:b/>
        </w:rPr>
        <w:t xml:space="preserve">sidelink </w:t>
      </w:r>
      <w:r w:rsidR="006E5C94">
        <w:rPr>
          <w:rFonts w:cs="Times New Roman"/>
          <w:b/>
        </w:rPr>
        <w:t>cross-slots</w:t>
      </w:r>
      <w:r w:rsidR="000625EB" w:rsidRPr="000625EB">
        <w:rPr>
          <w:rFonts w:cs="Times New Roman"/>
          <w:b/>
        </w:rPr>
        <w:t xml:space="preserve"> </w:t>
      </w:r>
      <w:r w:rsidR="000625EB">
        <w:rPr>
          <w:rFonts w:cs="Times New Roman"/>
          <w:b/>
        </w:rPr>
        <w:t>decoding</w:t>
      </w:r>
    </w:p>
    <w:p w14:paraId="409E76F5" w14:textId="77777777" w:rsidR="00342D5C" w:rsidRPr="00342D5C" w:rsidRDefault="00342D5C" w:rsidP="00342D5C">
      <w:pPr>
        <w:pStyle w:val="3GPPNormalText"/>
        <w:spacing w:after="120"/>
        <w:rPr>
          <w:rFonts w:cs="Times New Roman"/>
          <w:b/>
        </w:rPr>
      </w:pPr>
    </w:p>
    <w:p w14:paraId="38A4CFB3" w14:textId="2CC36A59" w:rsidR="00134650" w:rsidRPr="00134650" w:rsidRDefault="00044C9F" w:rsidP="002D56D5">
      <w:pPr>
        <w:pStyle w:val="Heading2"/>
        <w:ind w:left="450"/>
        <w:rPr>
          <w:snapToGrid w:val="0"/>
        </w:rPr>
      </w:pPr>
      <w:r>
        <w:rPr>
          <w:snapToGrid w:val="0"/>
        </w:rPr>
        <w:lastRenderedPageBreak/>
        <w:t>Coexistence with Rel-16 UEs</w:t>
      </w:r>
    </w:p>
    <w:p w14:paraId="34A90C4F" w14:textId="2B195944" w:rsidR="00605C6D" w:rsidRDefault="00044C9F" w:rsidP="00044C9F">
      <w:pPr>
        <w:pStyle w:val="3GPPNormalText"/>
        <w:spacing w:after="120"/>
        <w:rPr>
          <w:rFonts w:cs="Times New Roman"/>
          <w:lang w:val="en-GB"/>
        </w:rPr>
      </w:pPr>
      <w:r>
        <w:rPr>
          <w:rFonts w:cs="Times New Roman"/>
          <w:lang w:val="en-GB"/>
        </w:rPr>
        <w:t>In this WI, it is assumed that Rel-16 and Rel-17 UEs can coexist in the same resource pool. Additionally, it was agreed to minimize physical layer impacts to allow both forward and backward compatibility. Therefore, it is important to agree that Rel-17 power saving enhancements can preserve this need. Moreover, in automotive requirements, a Rel-17 VRU needs to decode messages (e.g., at least basic safety messages</w:t>
      </w:r>
      <w:r w:rsidR="00E04187">
        <w:rPr>
          <w:rFonts w:cs="Times New Roman"/>
          <w:lang w:val="en-GB"/>
        </w:rPr>
        <w:t xml:space="preserve"> </w:t>
      </w:r>
      <w:r>
        <w:rPr>
          <w:rFonts w:cs="Times New Roman"/>
          <w:lang w:val="en-GB"/>
        </w:rPr>
        <w:t>(from Rel-16 UEs</w:t>
      </w:r>
      <w:r w:rsidR="005330AF">
        <w:rPr>
          <w:rFonts w:cs="Times New Roman"/>
          <w:lang w:val="en-GB"/>
        </w:rPr>
        <w:t xml:space="preserve">, </w:t>
      </w:r>
      <w:r>
        <w:rPr>
          <w:rFonts w:cs="Times New Roman"/>
          <w:lang w:val="en-GB"/>
        </w:rPr>
        <w:t>e.g., vehicles</w:t>
      </w:r>
      <w:r w:rsidR="00E04187">
        <w:rPr>
          <w:rFonts w:cs="Times New Roman"/>
          <w:lang w:val="en-GB"/>
        </w:rPr>
        <w:t>)</w:t>
      </w:r>
      <w:r>
        <w:rPr>
          <w:rFonts w:cs="Times New Roman"/>
          <w:lang w:val="en-GB"/>
        </w:rPr>
        <w:t xml:space="preserve">. Therefore, in our power saving design may need to minimize physical layer impacts to easily achieve such a goal for Rel-16 and Rel-17 co-existence. </w:t>
      </w:r>
    </w:p>
    <w:p w14:paraId="06825475" w14:textId="1C79E389" w:rsidR="000A5F61" w:rsidRDefault="000A5F61" w:rsidP="00044C9F">
      <w:pPr>
        <w:pStyle w:val="3GPPNormalText"/>
        <w:spacing w:after="120"/>
        <w:rPr>
          <w:rFonts w:cs="Times New Roman"/>
        </w:rPr>
      </w:pPr>
      <w:r>
        <w:rPr>
          <w:rFonts w:cs="Times New Roman"/>
          <w:lang w:val="en-GB"/>
        </w:rPr>
        <w:t>Additionally, as described above, multiple VRUs with multiple capabilities need to coexist together with V2X communication despite their selected sensing approach and/or their DRX activity. Coexistence here means a mutual communication between all devices, i.e., even between some VRU as defined in some scenarios in [2].</w:t>
      </w:r>
    </w:p>
    <w:p w14:paraId="2638BFD9" w14:textId="0FB3F726" w:rsidR="00605C6D" w:rsidRDefault="00605C6D" w:rsidP="00000F8B">
      <w:pPr>
        <w:pStyle w:val="3GPPNormalText"/>
        <w:spacing w:after="120"/>
        <w:rPr>
          <w:rFonts w:cs="Times New Roman"/>
          <w:b/>
        </w:rPr>
      </w:pPr>
      <w:r>
        <w:rPr>
          <w:rFonts w:cs="Times New Roman"/>
          <w:b/>
        </w:rPr>
        <w:t>Proposal</w:t>
      </w:r>
      <w:r w:rsidRPr="00A47ABE">
        <w:rPr>
          <w:rFonts w:cs="Times New Roman"/>
          <w:b/>
        </w:rPr>
        <w:t xml:space="preserve"> </w:t>
      </w:r>
      <w:r w:rsidR="000D0852">
        <w:rPr>
          <w:rFonts w:cs="Times New Roman"/>
          <w:b/>
        </w:rPr>
        <w:t>10</w:t>
      </w:r>
      <w:r w:rsidRPr="00A47ABE">
        <w:rPr>
          <w:rFonts w:cs="Times New Roman"/>
          <w:b/>
        </w:rPr>
        <w:t>:</w:t>
      </w:r>
      <w:r>
        <w:rPr>
          <w:rFonts w:cs="Times New Roman"/>
          <w:b/>
        </w:rPr>
        <w:t xml:space="preserve"> </w:t>
      </w:r>
      <w:r w:rsidR="00044C9F">
        <w:rPr>
          <w:rFonts w:cs="Times New Roman"/>
          <w:b/>
        </w:rPr>
        <w:t xml:space="preserve">Enhanced sidelink power saving design needs to minimize </w:t>
      </w:r>
      <w:r w:rsidR="00044C9F" w:rsidRPr="00044C9F">
        <w:rPr>
          <w:rFonts w:cs="Times New Roman"/>
          <w:b/>
        </w:rPr>
        <w:t>physical layer impacts</w:t>
      </w:r>
      <w:r w:rsidR="00044C9F">
        <w:rPr>
          <w:rFonts w:cs="Times New Roman"/>
          <w:b/>
        </w:rPr>
        <w:t xml:space="preserve"> to allow better coexistence between Rel-</w:t>
      </w:r>
      <w:r w:rsidR="000A5F61">
        <w:rPr>
          <w:rFonts w:cs="Times New Roman"/>
          <w:b/>
        </w:rPr>
        <w:t xml:space="preserve">16 </w:t>
      </w:r>
      <w:r w:rsidR="00044C9F">
        <w:rPr>
          <w:rFonts w:cs="Times New Roman"/>
          <w:b/>
        </w:rPr>
        <w:t>and Rel-1</w:t>
      </w:r>
      <w:r w:rsidR="000A5F61">
        <w:rPr>
          <w:rFonts w:cs="Times New Roman"/>
          <w:b/>
        </w:rPr>
        <w:t>7</w:t>
      </w:r>
      <w:r w:rsidR="00044C9F">
        <w:rPr>
          <w:rFonts w:cs="Times New Roman"/>
          <w:b/>
        </w:rPr>
        <w:t xml:space="preserve"> UEs</w:t>
      </w:r>
      <w:r w:rsidR="000A5F61">
        <w:rPr>
          <w:rFonts w:cs="Times New Roman"/>
          <w:b/>
        </w:rPr>
        <w:t xml:space="preserve"> with different power saving capabilities.</w:t>
      </w:r>
    </w:p>
    <w:p w14:paraId="1817A8AC" w14:textId="77777777" w:rsidR="00342D5C" w:rsidRPr="00605C6D" w:rsidRDefault="00342D5C" w:rsidP="00000F8B">
      <w:pPr>
        <w:pStyle w:val="3GPPNormalText"/>
        <w:spacing w:after="120"/>
        <w:rPr>
          <w:rFonts w:cs="Times New Roman"/>
          <w:b/>
        </w:rPr>
      </w:pPr>
    </w:p>
    <w:p w14:paraId="3F54F8F0" w14:textId="6286AF2F" w:rsidR="00044C9F" w:rsidRDefault="002D56D5" w:rsidP="002D56D5">
      <w:pPr>
        <w:pStyle w:val="Heading2"/>
        <w:ind w:left="450"/>
        <w:rPr>
          <w:snapToGrid w:val="0"/>
        </w:rPr>
      </w:pPr>
      <w:r>
        <w:rPr>
          <w:snapToGrid w:val="0"/>
        </w:rPr>
        <w:t>Power saving c</w:t>
      </w:r>
      <w:r w:rsidR="00044C9F">
        <w:rPr>
          <w:snapToGrid w:val="0"/>
        </w:rPr>
        <w:t xml:space="preserve">onsidering </w:t>
      </w:r>
      <w:r>
        <w:rPr>
          <w:snapToGrid w:val="0"/>
        </w:rPr>
        <w:t>UE assisting information</w:t>
      </w:r>
    </w:p>
    <w:p w14:paraId="7E975144" w14:textId="4993DAFB" w:rsidR="00044C9F" w:rsidRDefault="00044C9F" w:rsidP="00044C9F">
      <w:pPr>
        <w:pStyle w:val="3GPPNormalText"/>
        <w:spacing w:after="120"/>
        <w:rPr>
          <w:rFonts w:cs="Times New Roman"/>
          <w:lang w:val="en-GB"/>
        </w:rPr>
      </w:pPr>
      <w:r w:rsidRPr="00044C9F">
        <w:rPr>
          <w:rFonts w:cs="Times New Roman"/>
          <w:lang w:val="en-GB"/>
        </w:rPr>
        <w:t>Rel-</w:t>
      </w:r>
      <w:r>
        <w:rPr>
          <w:rFonts w:cs="Times New Roman"/>
          <w:lang w:val="en-GB"/>
        </w:rPr>
        <w:t xml:space="preserve">17 Enhancements requires additionally DRX adaptation and aligning wake-up time among </w:t>
      </w:r>
      <w:r w:rsidR="005330AF">
        <w:rPr>
          <w:rFonts w:cs="Times New Roman"/>
          <w:lang w:val="en-GB"/>
        </w:rPr>
        <w:t>communicating</w:t>
      </w:r>
      <w:r>
        <w:rPr>
          <w:rFonts w:cs="Times New Roman"/>
          <w:lang w:val="en-GB"/>
        </w:rPr>
        <w:t xml:space="preserve">, but power saving, UEs. Even though DRX should be handled in RAN2, in our view it is also important to design </w:t>
      </w:r>
      <w:r w:rsidR="000A5F61">
        <w:rPr>
          <w:rFonts w:cs="Times New Roman"/>
          <w:lang w:val="en-GB"/>
        </w:rPr>
        <w:t xml:space="preserve">a </w:t>
      </w:r>
      <w:r>
        <w:rPr>
          <w:rFonts w:cs="Times New Roman"/>
          <w:lang w:val="en-GB"/>
        </w:rPr>
        <w:t>sidelink</w:t>
      </w:r>
      <w:r w:rsidR="000A5F61">
        <w:rPr>
          <w:rFonts w:cs="Times New Roman"/>
          <w:lang w:val="en-GB"/>
        </w:rPr>
        <w:t xml:space="preserve"> power saving resource allocation mechanism that aligns DRX cycles to allow better communication between UEs with different DRX cycles</w:t>
      </w:r>
      <w:r>
        <w:rPr>
          <w:rFonts w:cs="Times New Roman"/>
          <w:lang w:val="en-GB"/>
        </w:rPr>
        <w:t>.</w:t>
      </w:r>
    </w:p>
    <w:p w14:paraId="5DFF4B3C" w14:textId="44A8CECF" w:rsidR="00044C9F" w:rsidRDefault="000A5F61" w:rsidP="00044C9F">
      <w:pPr>
        <w:pStyle w:val="3GPPNormalText"/>
        <w:spacing w:after="120"/>
        <w:rPr>
          <w:rFonts w:cs="Times New Roman"/>
          <w:lang w:val="en-GB"/>
        </w:rPr>
      </w:pPr>
      <w:r>
        <w:rPr>
          <w:rFonts w:cs="Times New Roman"/>
          <w:lang w:val="en-GB"/>
        </w:rPr>
        <w:t>I</w:t>
      </w:r>
      <w:r w:rsidR="00044C9F">
        <w:rPr>
          <w:rFonts w:cs="Times New Roman"/>
          <w:lang w:val="en-GB"/>
        </w:rPr>
        <w:t xml:space="preserve">n other agenda item, resource allocation enhancements exploiting inter-UE coordination is studied. However, in our view, if it will be agreeable to specify inter-UE coordination, it is important to consider a design that utilize such a coordination to </w:t>
      </w:r>
      <w:r>
        <w:rPr>
          <w:rFonts w:cs="Times New Roman"/>
          <w:lang w:val="en-GB"/>
        </w:rPr>
        <w:t>allow coordinating active and inactive times between UEs</w:t>
      </w:r>
      <w:r w:rsidR="00044C9F">
        <w:rPr>
          <w:rFonts w:cs="Times New Roman"/>
          <w:lang w:val="en-GB"/>
        </w:rPr>
        <w:t>.</w:t>
      </w:r>
      <w:r>
        <w:rPr>
          <w:rFonts w:cs="Times New Roman"/>
          <w:lang w:val="en-GB"/>
        </w:rPr>
        <w:t xml:space="preserve"> For example, a UE with a high power capacity may assist other UEs to adapt their partial sensing/DRX time and </w:t>
      </w:r>
      <w:r w:rsidR="00CF5138">
        <w:rPr>
          <w:rFonts w:cs="Times New Roman"/>
          <w:lang w:val="en-GB"/>
        </w:rPr>
        <w:t xml:space="preserve">frequency </w:t>
      </w:r>
      <w:r>
        <w:rPr>
          <w:rFonts w:cs="Times New Roman"/>
          <w:lang w:val="en-GB"/>
        </w:rPr>
        <w:t>search space .</w:t>
      </w:r>
    </w:p>
    <w:p w14:paraId="01EB2247" w14:textId="0B1EF50F" w:rsidR="00000F8B" w:rsidRPr="00000F8B" w:rsidRDefault="00044C9F" w:rsidP="00E76964">
      <w:pPr>
        <w:pStyle w:val="3GPPNormalText"/>
        <w:spacing w:after="120"/>
      </w:pPr>
      <w:r>
        <w:rPr>
          <w:rFonts w:cs="Times New Roman"/>
          <w:b/>
        </w:rPr>
        <w:t>Proposal</w:t>
      </w:r>
      <w:r w:rsidRPr="00A47ABE">
        <w:rPr>
          <w:rFonts w:cs="Times New Roman"/>
          <w:b/>
        </w:rPr>
        <w:t xml:space="preserve"> </w:t>
      </w:r>
      <w:r w:rsidR="0071469B">
        <w:rPr>
          <w:rFonts w:cs="Times New Roman"/>
          <w:b/>
        </w:rPr>
        <w:t>1</w:t>
      </w:r>
      <w:r w:rsidR="000D0852">
        <w:rPr>
          <w:rFonts w:cs="Times New Roman"/>
          <w:b/>
        </w:rPr>
        <w:t>1</w:t>
      </w:r>
      <w:r w:rsidRPr="00A47ABE">
        <w:rPr>
          <w:rFonts w:cs="Times New Roman"/>
          <w:b/>
        </w:rPr>
        <w:t>:</w:t>
      </w:r>
      <w:r>
        <w:rPr>
          <w:rFonts w:cs="Times New Roman"/>
          <w:b/>
        </w:rPr>
        <w:t xml:space="preserve"> Enhanced sidelink power saving utilizing inter-UE coordination </w:t>
      </w:r>
      <w:r w:rsidR="00CF5138">
        <w:rPr>
          <w:rFonts w:cs="Times New Roman"/>
          <w:b/>
        </w:rPr>
        <w:t xml:space="preserve">for aligning </w:t>
      </w:r>
      <w:r>
        <w:rPr>
          <w:rFonts w:cs="Times New Roman"/>
          <w:b/>
        </w:rPr>
        <w:t xml:space="preserve">DRX </w:t>
      </w:r>
      <w:r w:rsidR="00CF5138">
        <w:rPr>
          <w:rFonts w:cs="Times New Roman"/>
          <w:b/>
        </w:rPr>
        <w:t>timers alignment and frequency search spaces</w:t>
      </w:r>
    </w:p>
    <w:p w14:paraId="34FA7E17" w14:textId="77777777" w:rsidR="00052727" w:rsidRPr="0091094C" w:rsidRDefault="00052727" w:rsidP="00DC35A7">
      <w:pPr>
        <w:pStyle w:val="Heading1"/>
        <w:numPr>
          <w:ilvl w:val="0"/>
          <w:numId w:val="6"/>
        </w:numPr>
        <w:rPr>
          <w:snapToGrid w:val="0"/>
          <w:lang w:val="en-US"/>
        </w:rPr>
      </w:pPr>
      <w:bookmarkStart w:id="0" w:name="_Toc21362209"/>
      <w:bookmarkStart w:id="1" w:name="_Toc21362372"/>
      <w:bookmarkStart w:id="2" w:name="_Toc21362477"/>
      <w:bookmarkStart w:id="3" w:name="_Toc21338841"/>
      <w:bookmarkStart w:id="4" w:name="_Toc21338942"/>
      <w:bookmarkEnd w:id="0"/>
      <w:bookmarkEnd w:id="1"/>
      <w:bookmarkEnd w:id="2"/>
      <w:bookmarkEnd w:id="3"/>
      <w:bookmarkEnd w:id="4"/>
      <w:r w:rsidRPr="0091094C">
        <w:rPr>
          <w:snapToGrid w:val="0"/>
          <w:lang w:val="en-US"/>
        </w:rPr>
        <w:t>Conclusions</w:t>
      </w:r>
    </w:p>
    <w:p w14:paraId="34343EA1" w14:textId="182531AF" w:rsidR="007B79CA" w:rsidRPr="005D160F" w:rsidRDefault="007B79CA" w:rsidP="0086330E">
      <w:pPr>
        <w:pStyle w:val="3GPPNormalText"/>
        <w:rPr>
          <w:u w:val="single"/>
          <w:lang w:eastAsia="de-DE"/>
        </w:rPr>
      </w:pPr>
      <w:r w:rsidRPr="005D160F">
        <w:rPr>
          <w:u w:val="single"/>
          <w:lang w:eastAsia="de-DE"/>
        </w:rPr>
        <w:t>In this contribution the following observation have been made:</w:t>
      </w:r>
    </w:p>
    <w:p w14:paraId="2A110E40" w14:textId="0D7E301F" w:rsidR="00342D5C" w:rsidRDefault="005D160F" w:rsidP="005D160F">
      <w:pPr>
        <w:pStyle w:val="3GPPNormalText"/>
        <w:rPr>
          <w:rFonts w:cs="Times New Roman"/>
          <w:b/>
        </w:rPr>
      </w:pPr>
      <w:r w:rsidRPr="00A47ABE">
        <w:rPr>
          <w:rFonts w:cs="Times New Roman"/>
          <w:b/>
        </w:rPr>
        <w:t xml:space="preserve">Observation </w:t>
      </w:r>
      <w:r>
        <w:rPr>
          <w:rFonts w:cs="Times New Roman"/>
          <w:b/>
        </w:rPr>
        <w:t>1</w:t>
      </w:r>
      <w:r w:rsidRPr="00A47ABE">
        <w:rPr>
          <w:rFonts w:cs="Times New Roman"/>
          <w:b/>
        </w:rPr>
        <w:t xml:space="preserve">: </w:t>
      </w:r>
      <w:r>
        <w:rPr>
          <w:rFonts w:cs="Times New Roman"/>
          <w:b/>
        </w:rPr>
        <w:t>For VRU sidelink communication, it is expected that VRU devices may have different power constrains, requirements, and capabilities based on their active profile</w:t>
      </w:r>
    </w:p>
    <w:p w14:paraId="41445C36" w14:textId="77777777" w:rsidR="005D160F" w:rsidRDefault="005D160F" w:rsidP="005D160F">
      <w:pPr>
        <w:pStyle w:val="3GPPNormalText"/>
        <w:spacing w:after="60"/>
        <w:rPr>
          <w:rFonts w:cs="Times New Roman"/>
          <w:b/>
        </w:rPr>
      </w:pPr>
      <w:r w:rsidRPr="00A47ABE">
        <w:rPr>
          <w:rFonts w:cs="Times New Roman"/>
          <w:b/>
        </w:rPr>
        <w:t xml:space="preserve">Observation </w:t>
      </w:r>
      <w:r>
        <w:rPr>
          <w:rFonts w:cs="Times New Roman"/>
          <w:b/>
        </w:rPr>
        <w:t>2</w:t>
      </w:r>
      <w:r w:rsidRPr="00A47ABE">
        <w:rPr>
          <w:rFonts w:cs="Times New Roman"/>
          <w:b/>
        </w:rPr>
        <w:t xml:space="preserve">: </w:t>
      </w:r>
      <w:r>
        <w:rPr>
          <w:rFonts w:cs="Times New Roman"/>
          <w:b/>
        </w:rPr>
        <w:t>For LTE sidelink random selection, the traffic is assumed to be mainly periodic</w:t>
      </w:r>
      <w:r w:rsidRPr="00A47ABE">
        <w:rPr>
          <w:rFonts w:cs="Times New Roman"/>
          <w:b/>
        </w:rPr>
        <w:t xml:space="preserve"> </w:t>
      </w:r>
      <w:r>
        <w:rPr>
          <w:rFonts w:cs="Times New Roman"/>
          <w:b/>
        </w:rPr>
        <w:t>and randomly selecting UEs are not of high density</w:t>
      </w:r>
    </w:p>
    <w:p w14:paraId="51ACEEA4" w14:textId="46400B62" w:rsidR="00342D5C" w:rsidRDefault="005D160F" w:rsidP="00962BCB">
      <w:pPr>
        <w:pStyle w:val="3GPPNormalText"/>
        <w:spacing w:after="120"/>
        <w:rPr>
          <w:rFonts w:cs="Times New Roman"/>
          <w:b/>
        </w:rPr>
      </w:pPr>
      <w:r>
        <w:rPr>
          <w:rFonts w:cs="Times New Roman"/>
          <w:b/>
        </w:rPr>
        <w:t>Observation 3: UEs with sensing capabilities can re-evaluate selected resources shortly after resource selection and until transmission</w:t>
      </w:r>
    </w:p>
    <w:p w14:paraId="42CF63D2" w14:textId="77777777" w:rsidR="001240DF" w:rsidRDefault="001240DF" w:rsidP="001240DF">
      <w:pPr>
        <w:pStyle w:val="3GPPNormalText"/>
        <w:rPr>
          <w:rFonts w:cs="Times New Roman"/>
          <w:b/>
        </w:rPr>
      </w:pPr>
      <w:r w:rsidRPr="00A47ABE">
        <w:rPr>
          <w:rFonts w:cs="Times New Roman"/>
          <w:b/>
        </w:rPr>
        <w:t xml:space="preserve">Observation </w:t>
      </w:r>
      <w:r>
        <w:rPr>
          <w:rFonts w:cs="Times New Roman"/>
          <w:b/>
        </w:rPr>
        <w:t>4</w:t>
      </w:r>
      <w:r w:rsidRPr="00A47ABE">
        <w:rPr>
          <w:rFonts w:cs="Times New Roman"/>
          <w:b/>
        </w:rPr>
        <w:t xml:space="preserve">: </w:t>
      </w:r>
      <w:r>
        <w:rPr>
          <w:rFonts w:cs="Times New Roman"/>
          <w:b/>
        </w:rPr>
        <w:t>In LTE sidelink partial sensing, UEs are assumed to be TX-only UEs with periodic traffic</w:t>
      </w:r>
    </w:p>
    <w:p w14:paraId="486B5BCF" w14:textId="77777777" w:rsidR="001240DF" w:rsidRDefault="001240DF" w:rsidP="001240DF">
      <w:pPr>
        <w:pStyle w:val="3GPPNormalText"/>
        <w:rPr>
          <w:rFonts w:cs="Times New Roman"/>
        </w:rPr>
      </w:pPr>
      <w:r w:rsidRPr="00A47ABE">
        <w:rPr>
          <w:rFonts w:cs="Times New Roman"/>
          <w:b/>
        </w:rPr>
        <w:t xml:space="preserve">Observation </w:t>
      </w:r>
      <w:r>
        <w:rPr>
          <w:rFonts w:cs="Times New Roman"/>
          <w:b/>
        </w:rPr>
        <w:t>5</w:t>
      </w:r>
      <w:r w:rsidRPr="00A47ABE">
        <w:rPr>
          <w:rFonts w:cs="Times New Roman"/>
          <w:b/>
        </w:rPr>
        <w:t>:</w:t>
      </w:r>
      <w:r>
        <w:rPr>
          <w:rFonts w:cs="Times New Roman"/>
          <w:b/>
        </w:rPr>
        <w:t xml:space="preserve"> Power saving UE performing periodic transmission may need to perform re-evaluation/pre-emption check periodically to avoid consecutive collisions</w:t>
      </w:r>
    </w:p>
    <w:p w14:paraId="50BD7CFD" w14:textId="77777777" w:rsidR="001240DF" w:rsidRDefault="001240DF" w:rsidP="001240DF">
      <w:pPr>
        <w:pStyle w:val="3GPPNormalText"/>
        <w:spacing w:after="120"/>
        <w:rPr>
          <w:rFonts w:cs="Times New Roman"/>
          <w:b/>
        </w:rPr>
      </w:pPr>
      <w:r>
        <w:rPr>
          <w:rFonts w:cs="Times New Roman"/>
          <w:b/>
        </w:rPr>
        <w:t>Observation</w:t>
      </w:r>
      <w:r w:rsidRPr="00A47ABE">
        <w:rPr>
          <w:rFonts w:cs="Times New Roman"/>
          <w:b/>
        </w:rPr>
        <w:t xml:space="preserve"> </w:t>
      </w:r>
      <w:r>
        <w:rPr>
          <w:rFonts w:cs="Times New Roman"/>
          <w:b/>
        </w:rPr>
        <w:t>6</w:t>
      </w:r>
      <w:r w:rsidRPr="00A47ABE">
        <w:rPr>
          <w:rFonts w:cs="Times New Roman"/>
          <w:b/>
        </w:rPr>
        <w:t>:</w:t>
      </w:r>
      <w:r>
        <w:rPr>
          <w:rFonts w:cs="Times New Roman"/>
          <w:b/>
        </w:rPr>
        <w:t xml:space="preserve"> If DRX is supported, partial sensing can take place during the DRX-Active times </w:t>
      </w:r>
    </w:p>
    <w:p w14:paraId="1866636E" w14:textId="77777777" w:rsidR="00FE2BB9" w:rsidRPr="00FE2BB9" w:rsidRDefault="00FE2BB9" w:rsidP="00FE2BB9">
      <w:pPr>
        <w:pStyle w:val="3GPPNormalText"/>
        <w:spacing w:after="120"/>
        <w:rPr>
          <w:rFonts w:cs="Times New Roman"/>
          <w:b/>
        </w:rPr>
      </w:pPr>
      <w:r w:rsidRPr="00FE2BB9">
        <w:rPr>
          <w:rFonts w:cs="Times New Roman"/>
          <w:b/>
        </w:rPr>
        <w:lastRenderedPageBreak/>
        <w:t>Observation 7: NR sidelink VRU UE continuously evaluate and adapt DRX/partial sensing based on needs and/or channel conditions</w:t>
      </w:r>
    </w:p>
    <w:p w14:paraId="4CFEA61B" w14:textId="77777777" w:rsidR="00FE2BB9" w:rsidRDefault="00FE2BB9" w:rsidP="00BB74C5">
      <w:pPr>
        <w:pStyle w:val="3GPPNormalText"/>
        <w:rPr>
          <w:rFonts w:cs="Times New Roman"/>
          <w:b/>
        </w:rPr>
      </w:pPr>
      <w:r w:rsidRPr="00FE2BB9">
        <w:rPr>
          <w:rFonts w:cs="Times New Roman"/>
          <w:b/>
        </w:rPr>
        <w:t>Observation 8: NR sidelink does not have an adaptive sidelink BWP and does not configure a way to limit the frequency search space</w:t>
      </w:r>
    </w:p>
    <w:p w14:paraId="678718CA" w14:textId="52EF9A48" w:rsidR="00342D5C" w:rsidRDefault="00BB74C5" w:rsidP="00BB74C5">
      <w:pPr>
        <w:pStyle w:val="3GPPNormalText"/>
        <w:rPr>
          <w:rFonts w:cs="Times New Roman"/>
          <w:b/>
        </w:rPr>
      </w:pPr>
      <w:r w:rsidRPr="007A067F">
        <w:rPr>
          <w:rFonts w:cs="Times New Roman"/>
          <w:b/>
        </w:rPr>
        <w:t xml:space="preserve">Observation </w:t>
      </w:r>
      <w:r>
        <w:rPr>
          <w:rFonts w:cs="Times New Roman"/>
          <w:b/>
        </w:rPr>
        <w:t>9</w:t>
      </w:r>
      <w:r w:rsidRPr="007A067F">
        <w:rPr>
          <w:rFonts w:cs="Times New Roman"/>
          <w:b/>
        </w:rPr>
        <w:t xml:space="preserve">: </w:t>
      </w:r>
      <w:r>
        <w:rPr>
          <w:rFonts w:cs="Times New Roman"/>
          <w:b/>
        </w:rPr>
        <w:t xml:space="preserve">In </w:t>
      </w:r>
      <w:r w:rsidRPr="007A067F">
        <w:rPr>
          <w:rFonts w:cs="Times New Roman"/>
          <w:b/>
        </w:rPr>
        <w:t xml:space="preserve">NR </w:t>
      </w:r>
      <w:r>
        <w:rPr>
          <w:rFonts w:cs="Times New Roman"/>
          <w:b/>
        </w:rPr>
        <w:t xml:space="preserve">Rel-16, UEs saves power by allowing micro-sleep via </w:t>
      </w:r>
      <w:proofErr w:type="spellStart"/>
      <w:r>
        <w:rPr>
          <w:rFonts w:cs="Times New Roman"/>
          <w:b/>
        </w:rPr>
        <w:t>Uu</w:t>
      </w:r>
      <w:proofErr w:type="spellEnd"/>
      <w:r>
        <w:rPr>
          <w:rFonts w:cs="Times New Roman"/>
          <w:b/>
        </w:rPr>
        <w:t xml:space="preserve"> cross-slot scheduling </w:t>
      </w:r>
    </w:p>
    <w:p w14:paraId="08C3FD85" w14:textId="1360115F" w:rsidR="00E446E9" w:rsidRPr="005D160F" w:rsidRDefault="00052727" w:rsidP="0086330E">
      <w:pPr>
        <w:pStyle w:val="3GPPNormalText"/>
        <w:rPr>
          <w:u w:val="single"/>
          <w:lang w:eastAsia="de-DE"/>
        </w:rPr>
      </w:pPr>
      <w:r w:rsidRPr="005D160F">
        <w:rPr>
          <w:u w:val="single"/>
          <w:lang w:eastAsia="de-DE"/>
        </w:rPr>
        <w:t>In this contribution the following proposals have been made:</w:t>
      </w:r>
    </w:p>
    <w:p w14:paraId="1151AA14" w14:textId="77777777" w:rsidR="005D160F" w:rsidRDefault="005D160F" w:rsidP="005D160F">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1</w:t>
      </w:r>
      <w:r w:rsidRPr="00A47ABE">
        <w:rPr>
          <w:rFonts w:cs="Times New Roman"/>
          <w:b/>
        </w:rPr>
        <w:t>:</w:t>
      </w:r>
      <w:r>
        <w:rPr>
          <w:rFonts w:cs="Times New Roman"/>
          <w:b/>
        </w:rPr>
        <w:t xml:space="preserve"> For Rel-17 sidelink power saving, a UE should support multiple sidelink capabilities at least for VRU communication. </w:t>
      </w:r>
    </w:p>
    <w:p w14:paraId="41FF4DFF" w14:textId="7F3B9A31" w:rsidR="005D160F" w:rsidRDefault="005D160F" w:rsidP="005D160F">
      <w:pPr>
        <w:pStyle w:val="3GPPNormalText"/>
        <w:numPr>
          <w:ilvl w:val="0"/>
          <w:numId w:val="9"/>
        </w:numPr>
        <w:spacing w:after="120"/>
        <w:rPr>
          <w:rFonts w:cs="Times New Roman"/>
          <w:b/>
        </w:rPr>
      </w:pPr>
      <w:r>
        <w:rPr>
          <w:rFonts w:cs="Times New Roman"/>
          <w:b/>
        </w:rPr>
        <w:t>FFS how to signal the UE capabilities to other UEs and/or to the network.</w:t>
      </w:r>
    </w:p>
    <w:p w14:paraId="38552F6E" w14:textId="16A13873" w:rsidR="00A13287" w:rsidRPr="00A13287" w:rsidRDefault="00A13287" w:rsidP="005D160F">
      <w:pPr>
        <w:pStyle w:val="3GPPNormalText"/>
        <w:spacing w:after="120"/>
        <w:rPr>
          <w:rFonts w:cs="Times New Roman"/>
          <w:b/>
        </w:rPr>
      </w:pPr>
      <w:r w:rsidRPr="00A13287">
        <w:rPr>
          <w:rFonts w:cs="Times New Roman"/>
          <w:b/>
        </w:rPr>
        <w:t>Proposal 2: For random resource selection, support</w:t>
      </w:r>
    </w:p>
    <w:p w14:paraId="370969C6" w14:textId="3A2753BE" w:rsidR="00A13287" w:rsidRPr="00A13287" w:rsidRDefault="00A13287" w:rsidP="00A13287">
      <w:pPr>
        <w:pStyle w:val="3GPPNormalText"/>
        <w:numPr>
          <w:ilvl w:val="0"/>
          <w:numId w:val="9"/>
        </w:numPr>
        <w:spacing w:after="120"/>
        <w:rPr>
          <w:rFonts w:cs="Times New Roman"/>
          <w:b/>
        </w:rPr>
      </w:pPr>
      <w:r w:rsidRPr="00A13287">
        <w:rPr>
          <w:rFonts w:cs="Times New Roman"/>
          <w:b/>
        </w:rPr>
        <w:t>periodic transmission only for UEs with no sensing capabilities,</w:t>
      </w:r>
    </w:p>
    <w:p w14:paraId="7F2BB076" w14:textId="473942A8" w:rsidR="00A13287" w:rsidRPr="00A13287" w:rsidRDefault="00A13287" w:rsidP="00A13287">
      <w:pPr>
        <w:pStyle w:val="3GPPNormalText"/>
        <w:numPr>
          <w:ilvl w:val="0"/>
          <w:numId w:val="9"/>
        </w:numPr>
        <w:spacing w:after="120"/>
        <w:rPr>
          <w:rFonts w:cs="Times New Roman"/>
          <w:b/>
        </w:rPr>
      </w:pPr>
      <w:r w:rsidRPr="00A13287">
        <w:rPr>
          <w:rFonts w:cs="Times New Roman"/>
          <w:b/>
        </w:rPr>
        <w:t>aperiodic and periodic transmission for UEs with sensing and/or PSFCH decoding capabilities</w:t>
      </w:r>
    </w:p>
    <w:p w14:paraId="667E0899" w14:textId="77777777" w:rsidR="00A13287" w:rsidRDefault="00A13287" w:rsidP="00A13287">
      <w:pPr>
        <w:pStyle w:val="3GPPNormalText"/>
        <w:spacing w:after="120"/>
        <w:rPr>
          <w:rFonts w:cs="Times New Roman"/>
          <w:b/>
        </w:rPr>
      </w:pPr>
      <w:r w:rsidRPr="00A13287">
        <w:rPr>
          <w:rFonts w:cs="Times New Roman"/>
          <w:b/>
        </w:rPr>
        <w:t>Proposal 3: For random resource selection, support re-evaluation and pre-emption based on a short sensing period. FFS: when the short sensing starts and when it stops</w:t>
      </w:r>
    </w:p>
    <w:p w14:paraId="20513009" w14:textId="6B138263" w:rsidR="001240DF" w:rsidRDefault="001240DF" w:rsidP="00A13287">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4</w:t>
      </w:r>
      <w:r w:rsidRPr="00A47ABE">
        <w:rPr>
          <w:rFonts w:cs="Times New Roman"/>
          <w:b/>
        </w:rPr>
        <w:t>:</w:t>
      </w:r>
      <w:r>
        <w:rPr>
          <w:rFonts w:cs="Times New Roman"/>
          <w:b/>
        </w:rPr>
        <w:t xml:space="preserve"> At least for aperiodic traffic, partial sensing supports a short-sensing window for re-evaluation and pre-emption. </w:t>
      </w:r>
    </w:p>
    <w:p w14:paraId="68D38A93" w14:textId="0BD0460F" w:rsidR="009155E4" w:rsidRPr="00AB22D3" w:rsidRDefault="001240DF" w:rsidP="009155E4">
      <w:pPr>
        <w:pStyle w:val="3GPPNormalText"/>
        <w:numPr>
          <w:ilvl w:val="0"/>
          <w:numId w:val="9"/>
        </w:numPr>
        <w:spacing w:after="120"/>
        <w:rPr>
          <w:rFonts w:cs="Times New Roman"/>
          <w:b/>
        </w:rPr>
      </w:pPr>
      <w:r>
        <w:rPr>
          <w:rFonts w:cs="Times New Roman"/>
          <w:b/>
        </w:rPr>
        <w:t>FFS: when the short sensing starts and when it stops</w:t>
      </w:r>
    </w:p>
    <w:p w14:paraId="167817ED" w14:textId="63050990" w:rsidR="009155E4" w:rsidRDefault="00AB22D3" w:rsidP="009155E4">
      <w:pPr>
        <w:pStyle w:val="3GPPNormalText"/>
        <w:spacing w:after="120"/>
        <w:rPr>
          <w:rFonts w:cs="Times New Roman"/>
          <w:b/>
        </w:rPr>
      </w:pPr>
      <w:r w:rsidRPr="00AB22D3">
        <w:rPr>
          <w:rFonts w:cs="Times New Roman"/>
          <w:b/>
        </w:rPr>
        <w:t>Proposal 5: For periodic traffic, partial sensing supports re-evaluation and pre-emption at least on subsequent periods</w:t>
      </w:r>
    </w:p>
    <w:p w14:paraId="38F6DE9E" w14:textId="49ABA0BB" w:rsidR="009155E4" w:rsidRDefault="001240DF" w:rsidP="009155E4">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6</w:t>
      </w:r>
      <w:r w:rsidRPr="00A47ABE">
        <w:rPr>
          <w:rFonts w:cs="Times New Roman"/>
          <w:b/>
        </w:rPr>
        <w:t>:</w:t>
      </w:r>
      <w:r>
        <w:rPr>
          <w:rFonts w:cs="Times New Roman"/>
          <w:b/>
        </w:rPr>
        <w:t xml:space="preserve"> Support a unified partial-sensing and DRX definition, where a UE preforms sensing only during DRX active time </w:t>
      </w:r>
    </w:p>
    <w:p w14:paraId="1A41272A" w14:textId="77777777" w:rsidR="00FE2BB9" w:rsidRPr="00FE2BB9" w:rsidRDefault="00FE2BB9" w:rsidP="00FE2BB9">
      <w:pPr>
        <w:pStyle w:val="3GPPNormalText"/>
        <w:spacing w:after="120"/>
        <w:rPr>
          <w:rFonts w:cs="Times New Roman"/>
          <w:b/>
        </w:rPr>
      </w:pPr>
      <w:r w:rsidRPr="00FE2BB9">
        <w:rPr>
          <w:rFonts w:cs="Times New Roman"/>
          <w:b/>
        </w:rPr>
        <w:t>Proposal 7: Rel-17 NR sidelink power saving resource allocation supports an adaptive partial sensing/DRX based on one or more of the following:</w:t>
      </w:r>
    </w:p>
    <w:p w14:paraId="50883127" w14:textId="77777777" w:rsidR="00FE2BB9" w:rsidRPr="00FE2BB9" w:rsidRDefault="00FE2BB9" w:rsidP="00FE2BB9">
      <w:pPr>
        <w:pStyle w:val="3GPPNormalText"/>
        <w:numPr>
          <w:ilvl w:val="0"/>
          <w:numId w:val="9"/>
        </w:numPr>
        <w:spacing w:after="120"/>
        <w:rPr>
          <w:rFonts w:cs="Times New Roman"/>
          <w:b/>
        </w:rPr>
      </w:pPr>
      <w:r w:rsidRPr="00FE2BB9">
        <w:rPr>
          <w:rFonts w:cs="Times New Roman"/>
          <w:b/>
        </w:rPr>
        <w:t>Channel busy ratio (CBR), channel occupancy ratio (CR)</w:t>
      </w:r>
    </w:p>
    <w:p w14:paraId="13D281AC" w14:textId="77777777" w:rsidR="00FE2BB9" w:rsidRPr="00FE2BB9" w:rsidRDefault="00FE2BB9" w:rsidP="00FE2BB9">
      <w:pPr>
        <w:pStyle w:val="3GPPNormalText"/>
        <w:numPr>
          <w:ilvl w:val="0"/>
          <w:numId w:val="9"/>
        </w:numPr>
        <w:spacing w:after="120"/>
        <w:rPr>
          <w:rFonts w:cs="Times New Roman"/>
          <w:b/>
        </w:rPr>
      </w:pPr>
      <w:r w:rsidRPr="00FE2BB9">
        <w:rPr>
          <w:rFonts w:cs="Times New Roman"/>
          <w:b/>
        </w:rPr>
        <w:t>HARQ feedbacks (ACKs or NACKs)</w:t>
      </w:r>
    </w:p>
    <w:p w14:paraId="570CA3B7" w14:textId="5C7B53D0" w:rsidR="009155E4" w:rsidRPr="00FE2BB9" w:rsidRDefault="00FE2BB9" w:rsidP="00FE2BB9">
      <w:pPr>
        <w:pStyle w:val="3GPPNormalText"/>
        <w:numPr>
          <w:ilvl w:val="0"/>
          <w:numId w:val="9"/>
        </w:numPr>
        <w:spacing w:after="120"/>
        <w:rPr>
          <w:rFonts w:cs="Times New Roman"/>
          <w:b/>
        </w:rPr>
      </w:pPr>
      <w:r w:rsidRPr="00FE2BB9">
        <w:rPr>
          <w:rFonts w:cs="Times New Roman"/>
          <w:b/>
        </w:rPr>
        <w:t>Transmit/received priorities, communication range</w:t>
      </w:r>
    </w:p>
    <w:p w14:paraId="09D22AC8" w14:textId="77777777" w:rsidR="00FE2BB9" w:rsidRDefault="00FE2BB9" w:rsidP="00FE2BB9">
      <w:pPr>
        <w:pStyle w:val="3GPPNormalText"/>
        <w:spacing w:after="120"/>
        <w:rPr>
          <w:rFonts w:cs="Times New Roman"/>
          <w:b/>
        </w:rPr>
      </w:pPr>
      <w:r w:rsidRPr="00FE2BB9">
        <w:rPr>
          <w:rFonts w:cs="Times New Roman"/>
          <w:b/>
        </w:rPr>
        <w:t>Proposal 8: Support an adaptive frequency search space based on the channel activity, VRU traffic conditions, etc.</w:t>
      </w:r>
    </w:p>
    <w:p w14:paraId="6DB023E5" w14:textId="4B4AA614" w:rsidR="00C15073" w:rsidRDefault="00C15073" w:rsidP="00FE2BB9">
      <w:pPr>
        <w:pStyle w:val="3GPPNormalText"/>
        <w:spacing w:after="120"/>
        <w:rPr>
          <w:rFonts w:cs="Times New Roman"/>
          <w:b/>
        </w:rPr>
      </w:pPr>
      <w:r w:rsidRPr="007A067F">
        <w:rPr>
          <w:rFonts w:cs="Times New Roman"/>
          <w:b/>
        </w:rPr>
        <w:t xml:space="preserve">Proposal </w:t>
      </w:r>
      <w:r>
        <w:rPr>
          <w:rFonts w:cs="Times New Roman"/>
          <w:b/>
        </w:rPr>
        <w:t>9</w:t>
      </w:r>
      <w:r w:rsidRPr="007A067F">
        <w:rPr>
          <w:rFonts w:cs="Times New Roman"/>
          <w:b/>
        </w:rPr>
        <w:t xml:space="preserve">: </w:t>
      </w:r>
      <w:r>
        <w:rPr>
          <w:rFonts w:cs="Times New Roman"/>
          <w:b/>
        </w:rPr>
        <w:t>Support sidelink cross-slot scheduling allowing only decoding 2</w:t>
      </w:r>
      <w:r w:rsidRPr="0012664B">
        <w:rPr>
          <w:rFonts w:cs="Times New Roman"/>
          <w:b/>
          <w:vertAlign w:val="superscript"/>
        </w:rPr>
        <w:t>nd</w:t>
      </w:r>
      <w:r>
        <w:rPr>
          <w:rFonts w:cs="Times New Roman"/>
          <w:b/>
        </w:rPr>
        <w:t xml:space="preserve"> and/or 3</w:t>
      </w:r>
      <w:r w:rsidRPr="0012664B">
        <w:rPr>
          <w:rFonts w:cs="Times New Roman"/>
          <w:b/>
          <w:vertAlign w:val="superscript"/>
        </w:rPr>
        <w:t>rd</w:t>
      </w:r>
      <w:r>
        <w:rPr>
          <w:rFonts w:cs="Times New Roman"/>
          <w:b/>
        </w:rPr>
        <w:t xml:space="preserve"> retransmission(s) after a minimum configured time gap. </w:t>
      </w:r>
    </w:p>
    <w:p w14:paraId="195DF8F6" w14:textId="2E344CE9" w:rsidR="00C15073" w:rsidRDefault="00C15073" w:rsidP="00C15073">
      <w:pPr>
        <w:pStyle w:val="3GPPNormalText"/>
        <w:numPr>
          <w:ilvl w:val="0"/>
          <w:numId w:val="9"/>
        </w:numPr>
        <w:spacing w:after="120"/>
        <w:rPr>
          <w:rFonts w:cs="Times New Roman"/>
          <w:b/>
        </w:rPr>
      </w:pPr>
      <w:r>
        <w:rPr>
          <w:rFonts w:cs="Times New Roman"/>
          <w:b/>
        </w:rPr>
        <w:t>FFS</w:t>
      </w:r>
      <w:r w:rsidR="004A476C">
        <w:rPr>
          <w:rFonts w:cs="Times New Roman"/>
          <w:b/>
        </w:rPr>
        <w:t>:</w:t>
      </w:r>
      <w:r>
        <w:rPr>
          <w:rFonts w:cs="Times New Roman"/>
          <w:b/>
        </w:rPr>
        <w:t xml:space="preserve"> how to indicate and trigger </w:t>
      </w:r>
      <w:r w:rsidR="000625EB">
        <w:rPr>
          <w:rFonts w:cs="Times New Roman"/>
          <w:b/>
        </w:rPr>
        <w:t>sidelink cross-slots</w:t>
      </w:r>
      <w:r w:rsidR="000625EB" w:rsidRPr="000625EB">
        <w:rPr>
          <w:rFonts w:cs="Times New Roman"/>
          <w:b/>
        </w:rPr>
        <w:t xml:space="preserve"> </w:t>
      </w:r>
      <w:r w:rsidR="000625EB">
        <w:rPr>
          <w:rFonts w:cs="Times New Roman"/>
          <w:b/>
        </w:rPr>
        <w:t>decoding</w:t>
      </w:r>
    </w:p>
    <w:p w14:paraId="38306916" w14:textId="77777777" w:rsidR="00C15073" w:rsidRDefault="00C15073" w:rsidP="00C15073">
      <w:pPr>
        <w:pStyle w:val="3GPPNormalText"/>
        <w:spacing w:after="120"/>
        <w:rPr>
          <w:rFonts w:cs="Times New Roman"/>
          <w:b/>
        </w:rPr>
      </w:pPr>
      <w:r w:rsidRPr="00C15073">
        <w:rPr>
          <w:rFonts w:cs="Times New Roman"/>
          <w:b/>
        </w:rPr>
        <w:t>Proposal 10: Enhanced sidelink power saving design needs to minimize physical layer impacts to allow better coexistence between Rel-16 and Rel-17 UEs with different power saving capabilities.</w:t>
      </w:r>
    </w:p>
    <w:p w14:paraId="0817DD67" w14:textId="60625A55" w:rsidR="00352AD3" w:rsidRPr="00C15073" w:rsidRDefault="00C15073" w:rsidP="00C15073">
      <w:pPr>
        <w:pStyle w:val="3GPPNormalText"/>
        <w:spacing w:after="120"/>
      </w:pPr>
      <w:r>
        <w:rPr>
          <w:rFonts w:cs="Times New Roman"/>
          <w:b/>
        </w:rPr>
        <w:t>Proposal</w:t>
      </w:r>
      <w:r w:rsidRPr="00A47ABE">
        <w:rPr>
          <w:rFonts w:cs="Times New Roman"/>
          <w:b/>
        </w:rPr>
        <w:t xml:space="preserve"> </w:t>
      </w:r>
      <w:r>
        <w:rPr>
          <w:rFonts w:cs="Times New Roman"/>
          <w:b/>
        </w:rPr>
        <w:t>11</w:t>
      </w:r>
      <w:r w:rsidRPr="00A47ABE">
        <w:rPr>
          <w:rFonts w:cs="Times New Roman"/>
          <w:b/>
        </w:rPr>
        <w:t>:</w:t>
      </w:r>
      <w:r>
        <w:rPr>
          <w:rFonts w:cs="Times New Roman"/>
          <w:b/>
        </w:rPr>
        <w:t xml:space="preserve"> Enhanced sidelink power saving utilizing inter-UE coordination for aligning DRX timers alignment and frequency search spaces</w:t>
      </w:r>
    </w:p>
    <w:p w14:paraId="159115AE" w14:textId="18522726" w:rsidR="00052727" w:rsidRPr="0091094C" w:rsidRDefault="00AE10AE" w:rsidP="00DC35A7">
      <w:pPr>
        <w:pStyle w:val="Heading1"/>
        <w:numPr>
          <w:ilvl w:val="0"/>
          <w:numId w:val="6"/>
        </w:numPr>
        <w:rPr>
          <w:snapToGrid w:val="0"/>
          <w:lang w:val="en-US"/>
        </w:rPr>
      </w:pPr>
      <w:r w:rsidRPr="00134650">
        <w:rPr>
          <w:snapToGrid w:val="0"/>
          <w:lang w:val="en-US"/>
        </w:rPr>
        <w:lastRenderedPageBreak/>
        <w:fldChar w:fldCharType="begin"/>
      </w:r>
      <w:r w:rsidRPr="00134650">
        <w:rPr>
          <w:snapToGrid w:val="0"/>
          <w:lang w:val="en-US"/>
        </w:rPr>
        <w:instrText xml:space="preserve"> TOC \n \h \z \t "TDoc Proposal;1" </w:instrText>
      </w:r>
      <w:r w:rsidRPr="00134650">
        <w:rPr>
          <w:snapToGrid w:val="0"/>
          <w:lang w:val="en-US"/>
        </w:rPr>
        <w:fldChar w:fldCharType="end"/>
      </w:r>
      <w:r w:rsidR="00DA361D" w:rsidRPr="00134650" w:rsidDel="00DA361D">
        <w:rPr>
          <w:snapToGrid w:val="0"/>
          <w:lang w:val="en-US"/>
        </w:rPr>
        <w:t xml:space="preserve"> </w:t>
      </w:r>
      <w:bookmarkStart w:id="5" w:name="_Toc21338854"/>
      <w:bookmarkStart w:id="6" w:name="_Toc21338955"/>
      <w:bookmarkEnd w:id="5"/>
      <w:bookmarkEnd w:id="6"/>
      <w:r w:rsidR="00052727" w:rsidRPr="0010678B">
        <w:rPr>
          <w:snapToGrid w:val="0"/>
          <w:lang w:val="en-US"/>
        </w:rPr>
        <w:t>References</w:t>
      </w:r>
    </w:p>
    <w:p w14:paraId="79F96330" w14:textId="1A5BEE4B" w:rsidR="00D46D28" w:rsidRDefault="00B11C18" w:rsidP="00D9476B">
      <w:pPr>
        <w:pStyle w:val="ListParagraph"/>
        <w:numPr>
          <w:ilvl w:val="0"/>
          <w:numId w:val="4"/>
        </w:numPr>
        <w:rPr>
          <w:rFonts w:ascii="Times New Roman" w:hAnsi="Times New Roman" w:cs="Times New Roman"/>
        </w:rPr>
      </w:pPr>
      <w:r w:rsidRPr="00B11C18">
        <w:rPr>
          <w:rFonts w:ascii="Times New Roman" w:hAnsi="Times New Roman" w:cs="Times New Roman"/>
        </w:rPr>
        <w:t>RP-</w:t>
      </w:r>
      <w:r w:rsidR="00D9476B" w:rsidRPr="00D9476B">
        <w:rPr>
          <w:rFonts w:ascii="Times New Roman" w:hAnsi="Times New Roman" w:cs="Times New Roman"/>
        </w:rPr>
        <w:t>202846</w:t>
      </w:r>
      <w:r w:rsidRPr="00B11C18">
        <w:rPr>
          <w:rFonts w:ascii="Times New Roman" w:hAnsi="Times New Roman" w:cs="Times New Roman"/>
        </w:rPr>
        <w:t>, “NR Sidelink enhan</w:t>
      </w:r>
      <w:r w:rsidR="00D9476B">
        <w:rPr>
          <w:rFonts w:ascii="Times New Roman" w:hAnsi="Times New Roman" w:cs="Times New Roman"/>
        </w:rPr>
        <w:t xml:space="preserve">cement”, Work Item Description, </w:t>
      </w:r>
      <w:r w:rsidRPr="00B11C18">
        <w:rPr>
          <w:rFonts w:ascii="Times New Roman" w:hAnsi="Times New Roman" w:cs="Times New Roman"/>
        </w:rPr>
        <w:t xml:space="preserve">Electronic Meeting, </w:t>
      </w:r>
      <w:r w:rsidR="00D9476B">
        <w:rPr>
          <w:rFonts w:ascii="Times New Roman" w:hAnsi="Times New Roman" w:cs="Times New Roman"/>
        </w:rPr>
        <w:t xml:space="preserve">RAN#90e, </w:t>
      </w:r>
      <w:r w:rsidR="00D9476B" w:rsidRPr="00D9476B">
        <w:rPr>
          <w:rFonts w:ascii="Times New Roman" w:hAnsi="Times New Roman" w:cs="Times New Roman"/>
        </w:rPr>
        <w:t>December 7-11</w:t>
      </w:r>
      <w:r w:rsidRPr="00B11C18">
        <w:rPr>
          <w:rFonts w:ascii="Times New Roman" w:hAnsi="Times New Roman" w:cs="Times New Roman"/>
        </w:rPr>
        <w:t>, 2020.</w:t>
      </w:r>
    </w:p>
    <w:p w14:paraId="09E28905" w14:textId="13937A57" w:rsidR="007E2B2B" w:rsidRDefault="007E2B2B" w:rsidP="007E2B2B">
      <w:pPr>
        <w:pStyle w:val="ListParagraph"/>
        <w:numPr>
          <w:ilvl w:val="0"/>
          <w:numId w:val="4"/>
        </w:numPr>
        <w:rPr>
          <w:rFonts w:ascii="Times New Roman" w:hAnsi="Times New Roman" w:cs="Times New Roman"/>
        </w:rPr>
      </w:pPr>
      <w:r w:rsidRPr="007E2B2B">
        <w:rPr>
          <w:rFonts w:ascii="Times New Roman" w:hAnsi="Times New Roman" w:cs="Times New Roman"/>
        </w:rPr>
        <w:t>ETSI TS 103 300</w:t>
      </w:r>
      <w:r w:rsidR="0087362F">
        <w:rPr>
          <w:rFonts w:ascii="Times New Roman" w:hAnsi="Times New Roman" w:cs="Times New Roman"/>
        </w:rPr>
        <w:t xml:space="preserve">-3 </w:t>
      </w:r>
      <w:r w:rsidRPr="007E2B2B">
        <w:rPr>
          <w:rFonts w:ascii="Times New Roman" w:hAnsi="Times New Roman" w:cs="Times New Roman"/>
        </w:rPr>
        <w:t>V2.1.1 (2020-</w:t>
      </w:r>
      <w:r w:rsidR="0087362F">
        <w:rPr>
          <w:rFonts w:ascii="Times New Roman" w:hAnsi="Times New Roman" w:cs="Times New Roman"/>
        </w:rPr>
        <w:t>11</w:t>
      </w:r>
      <w:r w:rsidRPr="007E2B2B">
        <w:rPr>
          <w:rFonts w:ascii="Times New Roman" w:hAnsi="Times New Roman" w:cs="Times New Roman"/>
        </w:rPr>
        <w:t>)</w:t>
      </w:r>
      <w:r>
        <w:rPr>
          <w:rFonts w:ascii="Times New Roman" w:hAnsi="Times New Roman" w:cs="Times New Roman"/>
        </w:rPr>
        <w:t xml:space="preserve"> </w:t>
      </w:r>
      <w:r w:rsidRPr="007E2B2B">
        <w:rPr>
          <w:rFonts w:ascii="Times New Roman" w:hAnsi="Times New Roman" w:cs="Times New Roman"/>
        </w:rPr>
        <w:t xml:space="preserve">Intelligent Transport System (ITS); Vulnerable Road Users (VRU) awareness; Part </w:t>
      </w:r>
      <w:r w:rsidR="0087362F">
        <w:rPr>
          <w:rFonts w:ascii="Times New Roman" w:hAnsi="Times New Roman" w:cs="Times New Roman"/>
        </w:rPr>
        <w:t>3</w:t>
      </w:r>
      <w:r w:rsidRPr="007E2B2B">
        <w:rPr>
          <w:rFonts w:ascii="Times New Roman" w:hAnsi="Times New Roman" w:cs="Times New Roman"/>
        </w:rPr>
        <w:t xml:space="preserve">: </w:t>
      </w:r>
      <w:r w:rsidR="0087362F" w:rsidRPr="0087362F">
        <w:rPr>
          <w:rFonts w:ascii="Times New Roman" w:hAnsi="Times New Roman" w:cs="Times New Roman"/>
        </w:rPr>
        <w:t>Specification of VRU awareness basic service</w:t>
      </w:r>
      <w:r w:rsidRPr="007E2B2B">
        <w:rPr>
          <w:rFonts w:ascii="Times New Roman" w:hAnsi="Times New Roman" w:cs="Times New Roman"/>
        </w:rPr>
        <w:t>; Release 2</w:t>
      </w:r>
    </w:p>
    <w:p w14:paraId="2AF594A2" w14:textId="22450312" w:rsidR="00E06807" w:rsidRPr="0087362F" w:rsidRDefault="00CF5654" w:rsidP="0087362F">
      <w:pPr>
        <w:pStyle w:val="ListParagraph"/>
        <w:numPr>
          <w:ilvl w:val="0"/>
          <w:numId w:val="4"/>
        </w:numPr>
        <w:rPr>
          <w:rFonts w:ascii="Times New Roman" w:hAnsi="Times New Roman" w:cs="Times New Roman"/>
        </w:rPr>
      </w:pPr>
      <w:r w:rsidRPr="007A067F">
        <w:rPr>
          <w:rFonts w:ascii="Times New Roman" w:hAnsi="Times New Roman" w:cs="Times New Roman"/>
        </w:rPr>
        <w:t xml:space="preserve">R1-2004664, </w:t>
      </w:r>
      <w:r>
        <w:rPr>
          <w:rFonts w:ascii="Times New Roman" w:hAnsi="Times New Roman" w:cs="Times New Roman"/>
        </w:rPr>
        <w:t>“</w:t>
      </w:r>
      <w:r w:rsidRPr="007A067F">
        <w:rPr>
          <w:rFonts w:ascii="Times New Roman" w:hAnsi="Times New Roman" w:cs="Times New Roman"/>
        </w:rPr>
        <w:t>Summary#2 for AI 7.2.4.6 QoS management for sidelink</w:t>
      </w:r>
      <w:r>
        <w:rPr>
          <w:rFonts w:ascii="Times New Roman" w:hAnsi="Times New Roman" w:cs="Times New Roman"/>
        </w:rPr>
        <w:t>,”</w:t>
      </w:r>
      <w:r w:rsidRPr="007A067F">
        <w:rPr>
          <w:rFonts w:ascii="Times New Roman" w:hAnsi="Times New Roman" w:cs="Times New Roman"/>
        </w:rPr>
        <w:tab/>
        <w:t>Moderator (Nokia)</w:t>
      </w:r>
      <w:r>
        <w:rPr>
          <w:rFonts w:ascii="Times New Roman" w:hAnsi="Times New Roman" w:cs="Times New Roman"/>
        </w:rPr>
        <w:t xml:space="preserve">, </w:t>
      </w:r>
      <w:r w:rsidRPr="00CF5654">
        <w:rPr>
          <w:rFonts w:ascii="Times New Roman" w:hAnsi="Times New Roman" w:cs="Times New Roman"/>
        </w:rPr>
        <w:t>RAN WG1 #101</w:t>
      </w:r>
      <w:r>
        <w:rPr>
          <w:rFonts w:ascii="Times New Roman" w:hAnsi="Times New Roman" w:cs="Times New Roman"/>
        </w:rPr>
        <w:t xml:space="preserve">-e, </w:t>
      </w:r>
      <w:r w:rsidRPr="00CF5654">
        <w:rPr>
          <w:rFonts w:ascii="Times New Roman" w:hAnsi="Times New Roman" w:cs="Times New Roman"/>
        </w:rPr>
        <w:t>May 25th – June 5th, 2020</w:t>
      </w:r>
    </w:p>
    <w:p w14:paraId="137238B2" w14:textId="77777777" w:rsidR="00F65E89" w:rsidRPr="00C51CB7" w:rsidRDefault="00F65E89" w:rsidP="00F65E89">
      <w:pPr>
        <w:widowControl w:val="0"/>
        <w:spacing w:after="120"/>
        <w:ind w:left="420"/>
        <w:jc w:val="both"/>
        <w:rPr>
          <w:rFonts w:ascii="Times New Roman" w:hAnsi="Times New Roman" w:cs="Times New Roman"/>
        </w:rPr>
      </w:pPr>
    </w:p>
    <w:sectPr w:rsidR="00F65E89" w:rsidRPr="00C51CB7" w:rsidSect="00D34639">
      <w:headerReference w:type="even" r:id="rId23"/>
      <w:headerReference w:type="default" r:id="rId24"/>
      <w:footerReference w:type="even" r:id="rId25"/>
      <w:footerReference w:type="default" r:id="rId26"/>
      <w:headerReference w:type="first" r:id="rId27"/>
      <w:footerReference w:type="first" r:id="rId28"/>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0AACD1" w14:textId="77777777" w:rsidR="00A428FE" w:rsidRDefault="00A428FE">
      <w:r>
        <w:separator/>
      </w:r>
    </w:p>
  </w:endnote>
  <w:endnote w:type="continuationSeparator" w:id="0">
    <w:p w14:paraId="61EC9348" w14:textId="77777777" w:rsidR="00A428FE" w:rsidRDefault="00A428FE">
      <w:r>
        <w:continuationSeparator/>
      </w:r>
    </w:p>
  </w:endnote>
  <w:endnote w:type="continuationNotice" w:id="1">
    <w:p w14:paraId="2FBCEDBB" w14:textId="77777777" w:rsidR="00A428FE" w:rsidRDefault="00A428F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9FF8FA" w14:textId="77777777" w:rsidR="00757D21" w:rsidRDefault="00757D21" w:rsidP="00505E39">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1A537F" w14:textId="77777777" w:rsidR="00757D21" w:rsidRPr="00270202" w:rsidRDefault="00757D21" w:rsidP="00450D3B">
    <w:pPr>
      <w:pStyle w:val="table"/>
      <w:ind w:right="360"/>
      <w:rPr>
        <w:b/>
        <w:i/>
        <w:sz w:val="1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0D0EB9" w14:textId="77777777" w:rsidR="00757D21" w:rsidRDefault="00757D2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9DE4444" w14:textId="77777777" w:rsidR="00A428FE" w:rsidRDefault="00A428FE">
      <w:r>
        <w:separator/>
      </w:r>
    </w:p>
  </w:footnote>
  <w:footnote w:type="continuationSeparator" w:id="0">
    <w:p w14:paraId="422F469B" w14:textId="77777777" w:rsidR="00A428FE" w:rsidRDefault="00A428FE">
      <w:r>
        <w:continuationSeparator/>
      </w:r>
    </w:p>
  </w:footnote>
  <w:footnote w:type="continuationNotice" w:id="1">
    <w:p w14:paraId="6C110508" w14:textId="77777777" w:rsidR="00A428FE" w:rsidRDefault="00A428F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7D9FD5" w14:textId="77777777" w:rsidR="00757D21" w:rsidRDefault="00757D2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BB1115" w14:textId="77777777" w:rsidR="00757D21" w:rsidRDefault="00757D2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7A6A75" w14:textId="77777777" w:rsidR="00757D21" w:rsidRDefault="00757D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00000001"/>
    <w:name w:val="WW8Num7"/>
    <w:lvl w:ilvl="0">
      <w:start w:val="1"/>
      <w:numFmt w:val="decimal"/>
      <w:lvlText w:val="[%1]"/>
      <w:lvlJc w:val="left"/>
      <w:pPr>
        <w:tabs>
          <w:tab w:val="num" w:pos="4112"/>
        </w:tabs>
        <w:ind w:left="4112" w:hanging="567"/>
      </w:pPr>
    </w:lvl>
  </w:abstractNum>
  <w:abstractNum w:abstractNumId="1" w15:restartNumberingAfterBreak="0">
    <w:nsid w:val="0A2848E2"/>
    <w:multiLevelType w:val="multilevel"/>
    <w:tmpl w:val="0A2848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DD64A51"/>
    <w:multiLevelType w:val="multilevel"/>
    <w:tmpl w:val="A87628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4" w15:restartNumberingAfterBreak="0">
    <w:nsid w:val="247B28D5"/>
    <w:multiLevelType w:val="hybridMultilevel"/>
    <w:tmpl w:val="AA80975C"/>
    <w:lvl w:ilvl="0" w:tplc="342A9000">
      <w:start w:val="1"/>
      <w:numFmt w:val="decimal"/>
      <w:pStyle w:val="Observation"/>
      <w:lvlText w:val="Observation %1:"/>
      <w:lvlJc w:val="left"/>
      <w:pPr>
        <w:ind w:left="360" w:hanging="360"/>
      </w:pPr>
      <w:rPr>
        <w:rFonts w:hint="default"/>
      </w:rPr>
    </w:lvl>
    <w:lvl w:ilvl="1" w:tplc="04070019" w:tentative="1">
      <w:start w:val="1"/>
      <w:numFmt w:val="lowerLetter"/>
      <w:lvlText w:val="%2."/>
      <w:lvlJc w:val="left"/>
      <w:pPr>
        <w:ind w:left="2856" w:hanging="360"/>
      </w:pPr>
    </w:lvl>
    <w:lvl w:ilvl="2" w:tplc="0407001B" w:tentative="1">
      <w:start w:val="1"/>
      <w:numFmt w:val="lowerRoman"/>
      <w:lvlText w:val="%3."/>
      <w:lvlJc w:val="right"/>
      <w:pPr>
        <w:ind w:left="3576" w:hanging="180"/>
      </w:pPr>
    </w:lvl>
    <w:lvl w:ilvl="3" w:tplc="0407000F" w:tentative="1">
      <w:start w:val="1"/>
      <w:numFmt w:val="decimal"/>
      <w:lvlText w:val="%4."/>
      <w:lvlJc w:val="left"/>
      <w:pPr>
        <w:ind w:left="4296" w:hanging="360"/>
      </w:pPr>
    </w:lvl>
    <w:lvl w:ilvl="4" w:tplc="04070019" w:tentative="1">
      <w:start w:val="1"/>
      <w:numFmt w:val="lowerLetter"/>
      <w:lvlText w:val="%5."/>
      <w:lvlJc w:val="left"/>
      <w:pPr>
        <w:ind w:left="5016" w:hanging="360"/>
      </w:pPr>
    </w:lvl>
    <w:lvl w:ilvl="5" w:tplc="0407001B" w:tentative="1">
      <w:start w:val="1"/>
      <w:numFmt w:val="lowerRoman"/>
      <w:lvlText w:val="%6."/>
      <w:lvlJc w:val="right"/>
      <w:pPr>
        <w:ind w:left="5736" w:hanging="180"/>
      </w:pPr>
    </w:lvl>
    <w:lvl w:ilvl="6" w:tplc="0407000F" w:tentative="1">
      <w:start w:val="1"/>
      <w:numFmt w:val="decimal"/>
      <w:lvlText w:val="%7."/>
      <w:lvlJc w:val="left"/>
      <w:pPr>
        <w:ind w:left="6456" w:hanging="360"/>
      </w:pPr>
    </w:lvl>
    <w:lvl w:ilvl="7" w:tplc="04070019" w:tentative="1">
      <w:start w:val="1"/>
      <w:numFmt w:val="lowerLetter"/>
      <w:lvlText w:val="%8."/>
      <w:lvlJc w:val="left"/>
      <w:pPr>
        <w:ind w:left="7176" w:hanging="360"/>
      </w:pPr>
    </w:lvl>
    <w:lvl w:ilvl="8" w:tplc="0407001B" w:tentative="1">
      <w:start w:val="1"/>
      <w:numFmt w:val="lowerRoman"/>
      <w:lvlText w:val="%9."/>
      <w:lvlJc w:val="right"/>
      <w:pPr>
        <w:ind w:left="7896" w:hanging="180"/>
      </w:p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ED30B4E"/>
    <w:multiLevelType w:val="hybridMultilevel"/>
    <w:tmpl w:val="D1DA279E"/>
    <w:lvl w:ilvl="0" w:tplc="6248BE30">
      <w:start w:val="1"/>
      <w:numFmt w:val="decimal"/>
      <w:pStyle w:val="TDocObservation"/>
      <w:lvlText w:val="Observation %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AA46647"/>
    <w:multiLevelType w:val="hybridMultilevel"/>
    <w:tmpl w:val="FAB21E2E"/>
    <w:lvl w:ilvl="0" w:tplc="52A4ED3E">
      <w:start w:val="1"/>
      <w:numFmt w:val="decimal"/>
      <w:pStyle w:val="Proposal"/>
      <w:lvlText w:val="Proposal %1"/>
      <w:lvlJc w:val="left"/>
      <w:pPr>
        <w:tabs>
          <w:tab w:val="num" w:pos="1304"/>
        </w:tabs>
        <w:ind w:left="1304" w:hanging="13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42E21DC7"/>
    <w:multiLevelType w:val="multilevel"/>
    <w:tmpl w:val="24868356"/>
    <w:lvl w:ilvl="0">
      <w:start w:val="1"/>
      <w:numFmt w:val="decimal"/>
      <w:lvlText w:val="%1."/>
      <w:lvlJc w:val="left"/>
      <w:pPr>
        <w:ind w:left="360" w:hanging="360"/>
      </w:pPr>
    </w:lvl>
    <w:lvl w:ilvl="1">
      <w:start w:val="1"/>
      <w:numFmt w:val="decimal"/>
      <w:pStyle w:val="Heading2"/>
      <w:lvlText w:val="%1.%2."/>
      <w:lvlJc w:val="left"/>
      <w:pPr>
        <w:ind w:left="792" w:hanging="432"/>
      </w:pPr>
    </w:lvl>
    <w:lvl w:ilvl="2">
      <w:start w:val="1"/>
      <w:numFmt w:val="decimal"/>
      <w:pStyle w:val="Heading3"/>
      <w:lvlText w:val="%1.%2.%3."/>
      <w:lvlJc w:val="left"/>
      <w:pPr>
        <w:ind w:left="1224" w:hanging="504"/>
      </w:pPr>
    </w:lvl>
    <w:lvl w:ilvl="3">
      <w:start w:val="1"/>
      <w:numFmt w:val="decimal"/>
      <w:pStyle w:val="Heading4"/>
      <w:lvlText w:val="%1.%2.%3.%4."/>
      <w:lvlJc w:val="left"/>
      <w:pPr>
        <w:ind w:left="1728" w:hanging="648"/>
      </w:pPr>
    </w:lvl>
    <w:lvl w:ilvl="4">
      <w:start w:val="1"/>
      <w:numFmt w:val="decimal"/>
      <w:pStyle w:val="Heading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63C079A3"/>
    <w:multiLevelType w:val="multilevel"/>
    <w:tmpl w:val="76A871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66A8780C"/>
    <w:multiLevelType w:val="hybridMultilevel"/>
    <w:tmpl w:val="DD36D96E"/>
    <w:lvl w:ilvl="0" w:tplc="9F2E3BE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E7A59A6"/>
    <w:multiLevelType w:val="multilevel"/>
    <w:tmpl w:val="094AB3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7F1D61F0"/>
    <w:multiLevelType w:val="hybridMultilevel"/>
    <w:tmpl w:val="ADC884C0"/>
    <w:lvl w:ilvl="0" w:tplc="3C04BE1A">
      <w:start w:val="1"/>
      <w:numFmt w:val="decimal"/>
      <w:pStyle w:val="TDocProposal"/>
      <w:lvlText w:val="Proposal %1:"/>
      <w:lvlJc w:val="left"/>
      <w:pPr>
        <w:ind w:left="1353" w:hanging="360"/>
      </w:pPr>
      <w:rPr>
        <w:rFonts w:hint="default"/>
        <w:b/>
      </w:rPr>
    </w:lvl>
    <w:lvl w:ilvl="1" w:tplc="04070019" w:tentative="1">
      <w:start w:val="1"/>
      <w:numFmt w:val="lowerLetter"/>
      <w:lvlText w:val="%2."/>
      <w:lvlJc w:val="left"/>
      <w:pPr>
        <w:ind w:left="-6008" w:hanging="360"/>
      </w:pPr>
    </w:lvl>
    <w:lvl w:ilvl="2" w:tplc="0407001B" w:tentative="1">
      <w:start w:val="1"/>
      <w:numFmt w:val="lowerRoman"/>
      <w:lvlText w:val="%3."/>
      <w:lvlJc w:val="right"/>
      <w:pPr>
        <w:ind w:left="-5288" w:hanging="180"/>
      </w:pPr>
    </w:lvl>
    <w:lvl w:ilvl="3" w:tplc="0407000F" w:tentative="1">
      <w:start w:val="1"/>
      <w:numFmt w:val="decimal"/>
      <w:lvlText w:val="%4."/>
      <w:lvlJc w:val="left"/>
      <w:pPr>
        <w:ind w:left="-4568" w:hanging="360"/>
      </w:pPr>
    </w:lvl>
    <w:lvl w:ilvl="4" w:tplc="04070019" w:tentative="1">
      <w:start w:val="1"/>
      <w:numFmt w:val="lowerLetter"/>
      <w:lvlText w:val="%5."/>
      <w:lvlJc w:val="left"/>
      <w:pPr>
        <w:ind w:left="-3848" w:hanging="360"/>
      </w:pPr>
    </w:lvl>
    <w:lvl w:ilvl="5" w:tplc="0407001B" w:tentative="1">
      <w:start w:val="1"/>
      <w:numFmt w:val="lowerRoman"/>
      <w:lvlText w:val="%6."/>
      <w:lvlJc w:val="right"/>
      <w:pPr>
        <w:ind w:left="-3128" w:hanging="180"/>
      </w:pPr>
    </w:lvl>
    <w:lvl w:ilvl="6" w:tplc="0407000F" w:tentative="1">
      <w:start w:val="1"/>
      <w:numFmt w:val="decimal"/>
      <w:lvlText w:val="%7."/>
      <w:lvlJc w:val="left"/>
      <w:pPr>
        <w:ind w:left="-2408" w:hanging="360"/>
      </w:pPr>
    </w:lvl>
    <w:lvl w:ilvl="7" w:tplc="04070019" w:tentative="1">
      <w:start w:val="1"/>
      <w:numFmt w:val="lowerLetter"/>
      <w:lvlText w:val="%8."/>
      <w:lvlJc w:val="left"/>
      <w:pPr>
        <w:ind w:left="-1688" w:hanging="360"/>
      </w:pPr>
    </w:lvl>
    <w:lvl w:ilvl="8" w:tplc="0407001B" w:tentative="1">
      <w:start w:val="1"/>
      <w:numFmt w:val="lowerRoman"/>
      <w:lvlText w:val="%9."/>
      <w:lvlJc w:val="right"/>
      <w:pPr>
        <w:ind w:left="-968" w:hanging="180"/>
      </w:pPr>
    </w:lvl>
  </w:abstractNum>
  <w:num w:numId="1">
    <w:abstractNumId w:val="5"/>
  </w:num>
  <w:num w:numId="2">
    <w:abstractNumId w:val="7"/>
  </w:num>
  <w:num w:numId="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
  </w:num>
  <w:num w:numId="5">
    <w:abstractNumId w:val="4"/>
  </w:num>
  <w:num w:numId="6">
    <w:abstractNumId w:val="9"/>
  </w:num>
  <w:num w:numId="7">
    <w:abstractNumId w:val="6"/>
  </w:num>
  <w:num w:numId="8">
    <w:abstractNumId w:val="13"/>
  </w:num>
  <w:num w:numId="9">
    <w:abstractNumId w:val="11"/>
  </w:num>
  <w:num w:numId="10">
    <w:abstractNumId w:val="1"/>
  </w:num>
  <w:num w:numId="11">
    <w:abstractNumId w:val="2"/>
  </w:num>
  <w:num w:numId="12">
    <w:abstractNumId w:val="10"/>
  </w:num>
  <w:num w:numId="13">
    <w:abstractNumId w:val="12"/>
  </w:num>
  <w:num w:numId="14">
    <w:abstractNumId w:val="8"/>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9"/>
  </w:num>
  <w:num w:numId="18">
    <w:abstractNumId w:val="9"/>
  </w:num>
  <w:num w:numId="19">
    <w:abstractNumId w:val="9"/>
  </w:num>
  <w:num w:numId="20">
    <w:abstractNumId w:val="9"/>
  </w:num>
  <w:num w:numId="21">
    <w:abstractNumId w:val="9"/>
  </w:num>
  <w:num w:numId="22">
    <w:abstractNumId w:val="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doNotDisplayPageBoundaries/>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ru-RU"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de-DE" w:vendorID="64" w:dllVersion="6" w:nlCheck="1" w:checkStyle="0"/>
  <w:activeWritingStyle w:appName="MSWord" w:lang="de-DE" w:vendorID="64" w:dllVersion="4096" w:nlCheck="1" w:checkStyle="0"/>
  <w:proofState w:spelling="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9"/>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1F9"/>
    <w:rsid w:val="000004CA"/>
    <w:rsid w:val="00000515"/>
    <w:rsid w:val="000008C1"/>
    <w:rsid w:val="00000ECA"/>
    <w:rsid w:val="00000F2A"/>
    <w:rsid w:val="00000F8B"/>
    <w:rsid w:val="00001507"/>
    <w:rsid w:val="00001814"/>
    <w:rsid w:val="00001AB5"/>
    <w:rsid w:val="00001FC3"/>
    <w:rsid w:val="00002375"/>
    <w:rsid w:val="00002459"/>
    <w:rsid w:val="00002B08"/>
    <w:rsid w:val="00003131"/>
    <w:rsid w:val="00003297"/>
    <w:rsid w:val="0000366B"/>
    <w:rsid w:val="00003772"/>
    <w:rsid w:val="000037FB"/>
    <w:rsid w:val="00003CB0"/>
    <w:rsid w:val="000045D4"/>
    <w:rsid w:val="00004885"/>
    <w:rsid w:val="00004CD0"/>
    <w:rsid w:val="00004D8C"/>
    <w:rsid w:val="00004DCB"/>
    <w:rsid w:val="00004DD7"/>
    <w:rsid w:val="00005147"/>
    <w:rsid w:val="00005173"/>
    <w:rsid w:val="000051F0"/>
    <w:rsid w:val="00005327"/>
    <w:rsid w:val="0000553B"/>
    <w:rsid w:val="0000675B"/>
    <w:rsid w:val="00006780"/>
    <w:rsid w:val="00006C7A"/>
    <w:rsid w:val="00006DD9"/>
    <w:rsid w:val="00006EB8"/>
    <w:rsid w:val="000072BD"/>
    <w:rsid w:val="0000792C"/>
    <w:rsid w:val="00007964"/>
    <w:rsid w:val="00007CEF"/>
    <w:rsid w:val="00007CF1"/>
    <w:rsid w:val="000101EF"/>
    <w:rsid w:val="00010E97"/>
    <w:rsid w:val="00010FD1"/>
    <w:rsid w:val="0001141E"/>
    <w:rsid w:val="00011703"/>
    <w:rsid w:val="0001179D"/>
    <w:rsid w:val="00011897"/>
    <w:rsid w:val="00011F10"/>
    <w:rsid w:val="00012057"/>
    <w:rsid w:val="000124D1"/>
    <w:rsid w:val="00012737"/>
    <w:rsid w:val="000128C0"/>
    <w:rsid w:val="00012D90"/>
    <w:rsid w:val="000130FE"/>
    <w:rsid w:val="0001321B"/>
    <w:rsid w:val="000132B8"/>
    <w:rsid w:val="000137FF"/>
    <w:rsid w:val="000139CC"/>
    <w:rsid w:val="00013B63"/>
    <w:rsid w:val="00013D53"/>
    <w:rsid w:val="000141F0"/>
    <w:rsid w:val="00014A10"/>
    <w:rsid w:val="000154B4"/>
    <w:rsid w:val="00015BCB"/>
    <w:rsid w:val="000162B2"/>
    <w:rsid w:val="0001633F"/>
    <w:rsid w:val="0001666A"/>
    <w:rsid w:val="00016678"/>
    <w:rsid w:val="00016C88"/>
    <w:rsid w:val="00016DCE"/>
    <w:rsid w:val="0001729B"/>
    <w:rsid w:val="00017309"/>
    <w:rsid w:val="0002005C"/>
    <w:rsid w:val="00020331"/>
    <w:rsid w:val="000205C1"/>
    <w:rsid w:val="0002060C"/>
    <w:rsid w:val="000208B8"/>
    <w:rsid w:val="00020963"/>
    <w:rsid w:val="00020C2B"/>
    <w:rsid w:val="00020D61"/>
    <w:rsid w:val="00021232"/>
    <w:rsid w:val="0002130A"/>
    <w:rsid w:val="0002165C"/>
    <w:rsid w:val="00021C67"/>
    <w:rsid w:val="00021C8C"/>
    <w:rsid w:val="00021DEC"/>
    <w:rsid w:val="000222F7"/>
    <w:rsid w:val="000228AD"/>
    <w:rsid w:val="000228C4"/>
    <w:rsid w:val="00023124"/>
    <w:rsid w:val="000239A3"/>
    <w:rsid w:val="00023C29"/>
    <w:rsid w:val="00024368"/>
    <w:rsid w:val="00024736"/>
    <w:rsid w:val="00024E37"/>
    <w:rsid w:val="00024E57"/>
    <w:rsid w:val="0002506A"/>
    <w:rsid w:val="000250D5"/>
    <w:rsid w:val="00025142"/>
    <w:rsid w:val="00025281"/>
    <w:rsid w:val="00025427"/>
    <w:rsid w:val="00025470"/>
    <w:rsid w:val="000254DB"/>
    <w:rsid w:val="000255A1"/>
    <w:rsid w:val="000258DD"/>
    <w:rsid w:val="0002591B"/>
    <w:rsid w:val="00025AFC"/>
    <w:rsid w:val="00026639"/>
    <w:rsid w:val="000266AE"/>
    <w:rsid w:val="00026905"/>
    <w:rsid w:val="00026977"/>
    <w:rsid w:val="00026AF7"/>
    <w:rsid w:val="00026EF9"/>
    <w:rsid w:val="00026FDC"/>
    <w:rsid w:val="00027333"/>
    <w:rsid w:val="000278DC"/>
    <w:rsid w:val="0002790C"/>
    <w:rsid w:val="00027A7A"/>
    <w:rsid w:val="00027EE3"/>
    <w:rsid w:val="00027F9E"/>
    <w:rsid w:val="000300FE"/>
    <w:rsid w:val="000304AD"/>
    <w:rsid w:val="000304BC"/>
    <w:rsid w:val="00030676"/>
    <w:rsid w:val="00030766"/>
    <w:rsid w:val="00030957"/>
    <w:rsid w:val="00030ED5"/>
    <w:rsid w:val="00030F74"/>
    <w:rsid w:val="00031242"/>
    <w:rsid w:val="00031AE4"/>
    <w:rsid w:val="00031CE1"/>
    <w:rsid w:val="00031EDD"/>
    <w:rsid w:val="00031F61"/>
    <w:rsid w:val="00031FD8"/>
    <w:rsid w:val="000321DC"/>
    <w:rsid w:val="00032214"/>
    <w:rsid w:val="0003255D"/>
    <w:rsid w:val="00032A64"/>
    <w:rsid w:val="00033000"/>
    <w:rsid w:val="00033003"/>
    <w:rsid w:val="000332A3"/>
    <w:rsid w:val="000334D2"/>
    <w:rsid w:val="00033834"/>
    <w:rsid w:val="00033A55"/>
    <w:rsid w:val="00033AE8"/>
    <w:rsid w:val="00033B86"/>
    <w:rsid w:val="00033E5C"/>
    <w:rsid w:val="00034368"/>
    <w:rsid w:val="00034922"/>
    <w:rsid w:val="000349B7"/>
    <w:rsid w:val="00034DB0"/>
    <w:rsid w:val="00034DC2"/>
    <w:rsid w:val="00034F4E"/>
    <w:rsid w:val="000350B6"/>
    <w:rsid w:val="0003540B"/>
    <w:rsid w:val="00035841"/>
    <w:rsid w:val="000358C8"/>
    <w:rsid w:val="00035CAB"/>
    <w:rsid w:val="00036070"/>
    <w:rsid w:val="00036231"/>
    <w:rsid w:val="00036390"/>
    <w:rsid w:val="00036A16"/>
    <w:rsid w:val="00036C45"/>
    <w:rsid w:val="00036FA7"/>
    <w:rsid w:val="000371DA"/>
    <w:rsid w:val="000372FA"/>
    <w:rsid w:val="000377E3"/>
    <w:rsid w:val="00037910"/>
    <w:rsid w:val="00037A21"/>
    <w:rsid w:val="00037DDF"/>
    <w:rsid w:val="000404F2"/>
    <w:rsid w:val="00040506"/>
    <w:rsid w:val="00040A16"/>
    <w:rsid w:val="00040F7A"/>
    <w:rsid w:val="000412B7"/>
    <w:rsid w:val="000413B8"/>
    <w:rsid w:val="000417B1"/>
    <w:rsid w:val="0004182E"/>
    <w:rsid w:val="000418C8"/>
    <w:rsid w:val="000426B1"/>
    <w:rsid w:val="000427BE"/>
    <w:rsid w:val="00042BFC"/>
    <w:rsid w:val="00042C4A"/>
    <w:rsid w:val="00042E6F"/>
    <w:rsid w:val="000430CF"/>
    <w:rsid w:val="0004332A"/>
    <w:rsid w:val="00043703"/>
    <w:rsid w:val="0004388A"/>
    <w:rsid w:val="00043A66"/>
    <w:rsid w:val="0004403C"/>
    <w:rsid w:val="0004406E"/>
    <w:rsid w:val="00044225"/>
    <w:rsid w:val="00044359"/>
    <w:rsid w:val="00044384"/>
    <w:rsid w:val="00044574"/>
    <w:rsid w:val="00044576"/>
    <w:rsid w:val="00044B33"/>
    <w:rsid w:val="00044C9F"/>
    <w:rsid w:val="00044FC4"/>
    <w:rsid w:val="000451E5"/>
    <w:rsid w:val="000453F6"/>
    <w:rsid w:val="00045F22"/>
    <w:rsid w:val="000460DD"/>
    <w:rsid w:val="00046743"/>
    <w:rsid w:val="000468C4"/>
    <w:rsid w:val="00046CB8"/>
    <w:rsid w:val="00046CD6"/>
    <w:rsid w:val="00046CE4"/>
    <w:rsid w:val="00046F9A"/>
    <w:rsid w:val="0004713D"/>
    <w:rsid w:val="000472F3"/>
    <w:rsid w:val="0004743A"/>
    <w:rsid w:val="0004759D"/>
    <w:rsid w:val="000475B5"/>
    <w:rsid w:val="000477BB"/>
    <w:rsid w:val="00047A82"/>
    <w:rsid w:val="00047E1E"/>
    <w:rsid w:val="00047FAD"/>
    <w:rsid w:val="000503AE"/>
    <w:rsid w:val="00050463"/>
    <w:rsid w:val="0005055B"/>
    <w:rsid w:val="000505E0"/>
    <w:rsid w:val="00050831"/>
    <w:rsid w:val="00050A86"/>
    <w:rsid w:val="00050D33"/>
    <w:rsid w:val="00050DA3"/>
    <w:rsid w:val="00050E34"/>
    <w:rsid w:val="00051135"/>
    <w:rsid w:val="00051586"/>
    <w:rsid w:val="00051A5A"/>
    <w:rsid w:val="00051DFA"/>
    <w:rsid w:val="00051F3D"/>
    <w:rsid w:val="0005201C"/>
    <w:rsid w:val="00052727"/>
    <w:rsid w:val="00052807"/>
    <w:rsid w:val="0005291A"/>
    <w:rsid w:val="00052AE3"/>
    <w:rsid w:val="00052FBE"/>
    <w:rsid w:val="000531A8"/>
    <w:rsid w:val="00053417"/>
    <w:rsid w:val="00053698"/>
    <w:rsid w:val="00053849"/>
    <w:rsid w:val="00053A47"/>
    <w:rsid w:val="00053D49"/>
    <w:rsid w:val="00053D92"/>
    <w:rsid w:val="00054193"/>
    <w:rsid w:val="0005456E"/>
    <w:rsid w:val="0005468A"/>
    <w:rsid w:val="000546F5"/>
    <w:rsid w:val="00054ACE"/>
    <w:rsid w:val="00054DAB"/>
    <w:rsid w:val="00054FBD"/>
    <w:rsid w:val="00054FDD"/>
    <w:rsid w:val="0005504C"/>
    <w:rsid w:val="000551E9"/>
    <w:rsid w:val="00055510"/>
    <w:rsid w:val="0005553B"/>
    <w:rsid w:val="00055873"/>
    <w:rsid w:val="00055B8E"/>
    <w:rsid w:val="0005602E"/>
    <w:rsid w:val="00056057"/>
    <w:rsid w:val="000562F0"/>
    <w:rsid w:val="000564D9"/>
    <w:rsid w:val="000570CA"/>
    <w:rsid w:val="0005719D"/>
    <w:rsid w:val="000572A7"/>
    <w:rsid w:val="00057460"/>
    <w:rsid w:val="00057511"/>
    <w:rsid w:val="00057849"/>
    <w:rsid w:val="00057A61"/>
    <w:rsid w:val="00057AD4"/>
    <w:rsid w:val="00057DD5"/>
    <w:rsid w:val="00057DF9"/>
    <w:rsid w:val="00057E4D"/>
    <w:rsid w:val="00057F2C"/>
    <w:rsid w:val="00057F68"/>
    <w:rsid w:val="00057F6C"/>
    <w:rsid w:val="00057FE7"/>
    <w:rsid w:val="00060300"/>
    <w:rsid w:val="0006035E"/>
    <w:rsid w:val="00060586"/>
    <w:rsid w:val="000605FB"/>
    <w:rsid w:val="000608DD"/>
    <w:rsid w:val="000609F1"/>
    <w:rsid w:val="00060FDB"/>
    <w:rsid w:val="000610C6"/>
    <w:rsid w:val="000612C5"/>
    <w:rsid w:val="000615B5"/>
    <w:rsid w:val="00061E31"/>
    <w:rsid w:val="00061E34"/>
    <w:rsid w:val="00061F60"/>
    <w:rsid w:val="00061F7A"/>
    <w:rsid w:val="000621A9"/>
    <w:rsid w:val="00062381"/>
    <w:rsid w:val="00062449"/>
    <w:rsid w:val="000625EB"/>
    <w:rsid w:val="0006263A"/>
    <w:rsid w:val="000628F6"/>
    <w:rsid w:val="00062D4A"/>
    <w:rsid w:val="00062EBA"/>
    <w:rsid w:val="00063044"/>
    <w:rsid w:val="00063485"/>
    <w:rsid w:val="000634C5"/>
    <w:rsid w:val="00063576"/>
    <w:rsid w:val="00063922"/>
    <w:rsid w:val="00063F57"/>
    <w:rsid w:val="0006436D"/>
    <w:rsid w:val="0006480B"/>
    <w:rsid w:val="0006485F"/>
    <w:rsid w:val="00064A2B"/>
    <w:rsid w:val="00064ABD"/>
    <w:rsid w:val="0006549C"/>
    <w:rsid w:val="0006578F"/>
    <w:rsid w:val="00065D64"/>
    <w:rsid w:val="00065DDD"/>
    <w:rsid w:val="000663E4"/>
    <w:rsid w:val="000666C6"/>
    <w:rsid w:val="000667D1"/>
    <w:rsid w:val="00066E05"/>
    <w:rsid w:val="00066FAE"/>
    <w:rsid w:val="00067087"/>
    <w:rsid w:val="000670CD"/>
    <w:rsid w:val="000671F8"/>
    <w:rsid w:val="0006739D"/>
    <w:rsid w:val="00067436"/>
    <w:rsid w:val="000674DD"/>
    <w:rsid w:val="0006777C"/>
    <w:rsid w:val="00067959"/>
    <w:rsid w:val="00067B93"/>
    <w:rsid w:val="00067FE2"/>
    <w:rsid w:val="00070001"/>
    <w:rsid w:val="00070296"/>
    <w:rsid w:val="00070378"/>
    <w:rsid w:val="00070936"/>
    <w:rsid w:val="00070F5A"/>
    <w:rsid w:val="0007118F"/>
    <w:rsid w:val="000716FB"/>
    <w:rsid w:val="00071DEA"/>
    <w:rsid w:val="00071E9B"/>
    <w:rsid w:val="00072085"/>
    <w:rsid w:val="000726F6"/>
    <w:rsid w:val="00072777"/>
    <w:rsid w:val="00072931"/>
    <w:rsid w:val="00072C88"/>
    <w:rsid w:val="00072E75"/>
    <w:rsid w:val="00072EFA"/>
    <w:rsid w:val="00073495"/>
    <w:rsid w:val="00073663"/>
    <w:rsid w:val="00073785"/>
    <w:rsid w:val="0007390D"/>
    <w:rsid w:val="0007408B"/>
    <w:rsid w:val="00074375"/>
    <w:rsid w:val="000743A0"/>
    <w:rsid w:val="000743DF"/>
    <w:rsid w:val="000743FB"/>
    <w:rsid w:val="00074AA0"/>
    <w:rsid w:val="00074B6A"/>
    <w:rsid w:val="00074BF5"/>
    <w:rsid w:val="00074C1F"/>
    <w:rsid w:val="00074E31"/>
    <w:rsid w:val="00074F25"/>
    <w:rsid w:val="000752CD"/>
    <w:rsid w:val="00075680"/>
    <w:rsid w:val="000756D7"/>
    <w:rsid w:val="0007590A"/>
    <w:rsid w:val="00075999"/>
    <w:rsid w:val="00075EB1"/>
    <w:rsid w:val="00075FF3"/>
    <w:rsid w:val="00076638"/>
    <w:rsid w:val="00076B48"/>
    <w:rsid w:val="00076B8A"/>
    <w:rsid w:val="00077208"/>
    <w:rsid w:val="00077579"/>
    <w:rsid w:val="000777DC"/>
    <w:rsid w:val="00077CCC"/>
    <w:rsid w:val="00077D69"/>
    <w:rsid w:val="00077E0C"/>
    <w:rsid w:val="00077FCD"/>
    <w:rsid w:val="00077FEC"/>
    <w:rsid w:val="000801D3"/>
    <w:rsid w:val="000801E9"/>
    <w:rsid w:val="0008028A"/>
    <w:rsid w:val="000805B2"/>
    <w:rsid w:val="00080786"/>
    <w:rsid w:val="00080848"/>
    <w:rsid w:val="00080AEC"/>
    <w:rsid w:val="00080B32"/>
    <w:rsid w:val="00080D74"/>
    <w:rsid w:val="0008167E"/>
    <w:rsid w:val="00082152"/>
    <w:rsid w:val="000822F5"/>
    <w:rsid w:val="00082399"/>
    <w:rsid w:val="000823DC"/>
    <w:rsid w:val="000826FF"/>
    <w:rsid w:val="000829FE"/>
    <w:rsid w:val="00082A49"/>
    <w:rsid w:val="000831F0"/>
    <w:rsid w:val="00083322"/>
    <w:rsid w:val="0008369C"/>
    <w:rsid w:val="00083788"/>
    <w:rsid w:val="00083854"/>
    <w:rsid w:val="00083AF5"/>
    <w:rsid w:val="00084255"/>
    <w:rsid w:val="00084BC2"/>
    <w:rsid w:val="00084DDA"/>
    <w:rsid w:val="00084E53"/>
    <w:rsid w:val="00084EE0"/>
    <w:rsid w:val="00084FE7"/>
    <w:rsid w:val="00085239"/>
    <w:rsid w:val="00085C4A"/>
    <w:rsid w:val="00085DA4"/>
    <w:rsid w:val="00086221"/>
    <w:rsid w:val="0008624E"/>
    <w:rsid w:val="000862BA"/>
    <w:rsid w:val="000863D3"/>
    <w:rsid w:val="00086A9C"/>
    <w:rsid w:val="00086B50"/>
    <w:rsid w:val="00086C4D"/>
    <w:rsid w:val="00086CF2"/>
    <w:rsid w:val="00087265"/>
    <w:rsid w:val="0008731C"/>
    <w:rsid w:val="0008760B"/>
    <w:rsid w:val="00087881"/>
    <w:rsid w:val="00087BAB"/>
    <w:rsid w:val="00087CE7"/>
    <w:rsid w:val="00087E29"/>
    <w:rsid w:val="00087F91"/>
    <w:rsid w:val="0009034F"/>
    <w:rsid w:val="00090573"/>
    <w:rsid w:val="00090586"/>
    <w:rsid w:val="00090F91"/>
    <w:rsid w:val="0009106D"/>
    <w:rsid w:val="00091199"/>
    <w:rsid w:val="00091385"/>
    <w:rsid w:val="00091714"/>
    <w:rsid w:val="00091842"/>
    <w:rsid w:val="00091A28"/>
    <w:rsid w:val="000921E3"/>
    <w:rsid w:val="00092301"/>
    <w:rsid w:val="00092334"/>
    <w:rsid w:val="0009253D"/>
    <w:rsid w:val="00092C03"/>
    <w:rsid w:val="00093097"/>
    <w:rsid w:val="0009313F"/>
    <w:rsid w:val="000931C3"/>
    <w:rsid w:val="0009361B"/>
    <w:rsid w:val="0009366D"/>
    <w:rsid w:val="000937F4"/>
    <w:rsid w:val="00093E89"/>
    <w:rsid w:val="0009415D"/>
    <w:rsid w:val="0009437A"/>
    <w:rsid w:val="00094483"/>
    <w:rsid w:val="000947B7"/>
    <w:rsid w:val="00095055"/>
    <w:rsid w:val="00095671"/>
    <w:rsid w:val="00095920"/>
    <w:rsid w:val="00095F53"/>
    <w:rsid w:val="0009612D"/>
    <w:rsid w:val="0009653B"/>
    <w:rsid w:val="0009680E"/>
    <w:rsid w:val="000968D8"/>
    <w:rsid w:val="0009709B"/>
    <w:rsid w:val="00097408"/>
    <w:rsid w:val="000979F0"/>
    <w:rsid w:val="00097AE8"/>
    <w:rsid w:val="00097BD2"/>
    <w:rsid w:val="00097CD8"/>
    <w:rsid w:val="00097FF4"/>
    <w:rsid w:val="000A02DC"/>
    <w:rsid w:val="000A09A5"/>
    <w:rsid w:val="000A0CA1"/>
    <w:rsid w:val="000A0E99"/>
    <w:rsid w:val="000A0F88"/>
    <w:rsid w:val="000A1AD3"/>
    <w:rsid w:val="000A1D49"/>
    <w:rsid w:val="000A2042"/>
    <w:rsid w:val="000A23B7"/>
    <w:rsid w:val="000A262C"/>
    <w:rsid w:val="000A2D6B"/>
    <w:rsid w:val="000A2D70"/>
    <w:rsid w:val="000A2FAB"/>
    <w:rsid w:val="000A3A3A"/>
    <w:rsid w:val="000A3ACB"/>
    <w:rsid w:val="000A3B14"/>
    <w:rsid w:val="000A3E62"/>
    <w:rsid w:val="000A4492"/>
    <w:rsid w:val="000A49DE"/>
    <w:rsid w:val="000A4A2E"/>
    <w:rsid w:val="000A4B74"/>
    <w:rsid w:val="000A52B9"/>
    <w:rsid w:val="000A54BA"/>
    <w:rsid w:val="000A54DF"/>
    <w:rsid w:val="000A5AE2"/>
    <w:rsid w:val="000A5E77"/>
    <w:rsid w:val="000A5F61"/>
    <w:rsid w:val="000A61CB"/>
    <w:rsid w:val="000A64B8"/>
    <w:rsid w:val="000A6788"/>
    <w:rsid w:val="000A6AC6"/>
    <w:rsid w:val="000A6C17"/>
    <w:rsid w:val="000A6CFE"/>
    <w:rsid w:val="000A6F16"/>
    <w:rsid w:val="000A7816"/>
    <w:rsid w:val="000A7C88"/>
    <w:rsid w:val="000A7E17"/>
    <w:rsid w:val="000A7EE4"/>
    <w:rsid w:val="000B028D"/>
    <w:rsid w:val="000B02B4"/>
    <w:rsid w:val="000B02C2"/>
    <w:rsid w:val="000B081C"/>
    <w:rsid w:val="000B08B5"/>
    <w:rsid w:val="000B098A"/>
    <w:rsid w:val="000B0C1F"/>
    <w:rsid w:val="000B0DBC"/>
    <w:rsid w:val="000B10AB"/>
    <w:rsid w:val="000B12FD"/>
    <w:rsid w:val="000B17A1"/>
    <w:rsid w:val="000B1CD3"/>
    <w:rsid w:val="000B1ED1"/>
    <w:rsid w:val="000B1FF7"/>
    <w:rsid w:val="000B22DD"/>
    <w:rsid w:val="000B256B"/>
    <w:rsid w:val="000B28DE"/>
    <w:rsid w:val="000B2D4C"/>
    <w:rsid w:val="000B32D4"/>
    <w:rsid w:val="000B38DA"/>
    <w:rsid w:val="000B3A6A"/>
    <w:rsid w:val="000B3A7A"/>
    <w:rsid w:val="000B3F37"/>
    <w:rsid w:val="000B3F53"/>
    <w:rsid w:val="000B4410"/>
    <w:rsid w:val="000B4968"/>
    <w:rsid w:val="000B49D7"/>
    <w:rsid w:val="000B4AA0"/>
    <w:rsid w:val="000B53AF"/>
    <w:rsid w:val="000B53D6"/>
    <w:rsid w:val="000B5449"/>
    <w:rsid w:val="000B546F"/>
    <w:rsid w:val="000B5717"/>
    <w:rsid w:val="000B5BB1"/>
    <w:rsid w:val="000B5EE6"/>
    <w:rsid w:val="000B60B9"/>
    <w:rsid w:val="000B637C"/>
    <w:rsid w:val="000B65BE"/>
    <w:rsid w:val="000B6BDF"/>
    <w:rsid w:val="000B70DB"/>
    <w:rsid w:val="000B71B6"/>
    <w:rsid w:val="000B7255"/>
    <w:rsid w:val="000B7387"/>
    <w:rsid w:val="000B7636"/>
    <w:rsid w:val="000B76BB"/>
    <w:rsid w:val="000B7D5E"/>
    <w:rsid w:val="000B7F40"/>
    <w:rsid w:val="000C00A9"/>
    <w:rsid w:val="000C133A"/>
    <w:rsid w:val="000C1D7E"/>
    <w:rsid w:val="000C1DBD"/>
    <w:rsid w:val="000C1F69"/>
    <w:rsid w:val="000C202F"/>
    <w:rsid w:val="000C256A"/>
    <w:rsid w:val="000C2A25"/>
    <w:rsid w:val="000C2CA1"/>
    <w:rsid w:val="000C2DE1"/>
    <w:rsid w:val="000C2FDD"/>
    <w:rsid w:val="000C3321"/>
    <w:rsid w:val="000C393F"/>
    <w:rsid w:val="000C3987"/>
    <w:rsid w:val="000C3F16"/>
    <w:rsid w:val="000C4367"/>
    <w:rsid w:val="000C4913"/>
    <w:rsid w:val="000C4C15"/>
    <w:rsid w:val="000C4C76"/>
    <w:rsid w:val="000C4CA2"/>
    <w:rsid w:val="000C4F47"/>
    <w:rsid w:val="000C50C5"/>
    <w:rsid w:val="000C550B"/>
    <w:rsid w:val="000C5759"/>
    <w:rsid w:val="000C5E7D"/>
    <w:rsid w:val="000C628A"/>
    <w:rsid w:val="000C673C"/>
    <w:rsid w:val="000C69F8"/>
    <w:rsid w:val="000C71D9"/>
    <w:rsid w:val="000C723D"/>
    <w:rsid w:val="000C7C3E"/>
    <w:rsid w:val="000C7E5F"/>
    <w:rsid w:val="000C7EA5"/>
    <w:rsid w:val="000D037E"/>
    <w:rsid w:val="000D0852"/>
    <w:rsid w:val="000D0A0F"/>
    <w:rsid w:val="000D0AB8"/>
    <w:rsid w:val="000D0BCC"/>
    <w:rsid w:val="000D0F9A"/>
    <w:rsid w:val="000D148D"/>
    <w:rsid w:val="000D14EB"/>
    <w:rsid w:val="000D1610"/>
    <w:rsid w:val="000D1737"/>
    <w:rsid w:val="000D174E"/>
    <w:rsid w:val="000D206C"/>
    <w:rsid w:val="000D23C1"/>
    <w:rsid w:val="000D2416"/>
    <w:rsid w:val="000D2982"/>
    <w:rsid w:val="000D2AE0"/>
    <w:rsid w:val="000D2EA5"/>
    <w:rsid w:val="000D35D4"/>
    <w:rsid w:val="000D362A"/>
    <w:rsid w:val="000D37FA"/>
    <w:rsid w:val="000D3A6C"/>
    <w:rsid w:val="000D3ADA"/>
    <w:rsid w:val="000D3DEE"/>
    <w:rsid w:val="000D4324"/>
    <w:rsid w:val="000D44D7"/>
    <w:rsid w:val="000D4600"/>
    <w:rsid w:val="000D4651"/>
    <w:rsid w:val="000D46EE"/>
    <w:rsid w:val="000D4A6A"/>
    <w:rsid w:val="000D4ABD"/>
    <w:rsid w:val="000D4B3E"/>
    <w:rsid w:val="000D4CA7"/>
    <w:rsid w:val="000D4DE6"/>
    <w:rsid w:val="000D4DFF"/>
    <w:rsid w:val="000D55EA"/>
    <w:rsid w:val="000D56D1"/>
    <w:rsid w:val="000D5711"/>
    <w:rsid w:val="000D5964"/>
    <w:rsid w:val="000D59A4"/>
    <w:rsid w:val="000D59D6"/>
    <w:rsid w:val="000D5AB0"/>
    <w:rsid w:val="000D5AD1"/>
    <w:rsid w:val="000D5C0C"/>
    <w:rsid w:val="000D5E4D"/>
    <w:rsid w:val="000D5F31"/>
    <w:rsid w:val="000D6346"/>
    <w:rsid w:val="000D697E"/>
    <w:rsid w:val="000D6B25"/>
    <w:rsid w:val="000D6DEF"/>
    <w:rsid w:val="000D6E96"/>
    <w:rsid w:val="000D722F"/>
    <w:rsid w:val="000D7268"/>
    <w:rsid w:val="000D75CC"/>
    <w:rsid w:val="000D7783"/>
    <w:rsid w:val="000D789A"/>
    <w:rsid w:val="000D7C7C"/>
    <w:rsid w:val="000D7D70"/>
    <w:rsid w:val="000E011D"/>
    <w:rsid w:val="000E059C"/>
    <w:rsid w:val="000E0F97"/>
    <w:rsid w:val="000E14B9"/>
    <w:rsid w:val="000E1807"/>
    <w:rsid w:val="000E182B"/>
    <w:rsid w:val="000E19C4"/>
    <w:rsid w:val="000E1C52"/>
    <w:rsid w:val="000E1E8E"/>
    <w:rsid w:val="000E1F21"/>
    <w:rsid w:val="000E2510"/>
    <w:rsid w:val="000E279B"/>
    <w:rsid w:val="000E297C"/>
    <w:rsid w:val="000E2A4C"/>
    <w:rsid w:val="000E3075"/>
    <w:rsid w:val="000E3176"/>
    <w:rsid w:val="000E32B4"/>
    <w:rsid w:val="000E3358"/>
    <w:rsid w:val="000E36AA"/>
    <w:rsid w:val="000E37F0"/>
    <w:rsid w:val="000E38ED"/>
    <w:rsid w:val="000E3F84"/>
    <w:rsid w:val="000E4546"/>
    <w:rsid w:val="000E471D"/>
    <w:rsid w:val="000E48CD"/>
    <w:rsid w:val="000E4C9B"/>
    <w:rsid w:val="000E4D01"/>
    <w:rsid w:val="000E5830"/>
    <w:rsid w:val="000E5C4E"/>
    <w:rsid w:val="000E620B"/>
    <w:rsid w:val="000E6285"/>
    <w:rsid w:val="000E6333"/>
    <w:rsid w:val="000E65A7"/>
    <w:rsid w:val="000E6635"/>
    <w:rsid w:val="000E6E66"/>
    <w:rsid w:val="000E6F62"/>
    <w:rsid w:val="000E7145"/>
    <w:rsid w:val="000E73B7"/>
    <w:rsid w:val="000E7535"/>
    <w:rsid w:val="000E7601"/>
    <w:rsid w:val="000E79E6"/>
    <w:rsid w:val="000E7A31"/>
    <w:rsid w:val="000E7F51"/>
    <w:rsid w:val="000F00D8"/>
    <w:rsid w:val="000F0457"/>
    <w:rsid w:val="000F04CE"/>
    <w:rsid w:val="000F095B"/>
    <w:rsid w:val="000F1034"/>
    <w:rsid w:val="000F113C"/>
    <w:rsid w:val="000F13C4"/>
    <w:rsid w:val="000F13D7"/>
    <w:rsid w:val="000F1523"/>
    <w:rsid w:val="000F1696"/>
    <w:rsid w:val="000F16E9"/>
    <w:rsid w:val="000F17E4"/>
    <w:rsid w:val="000F1B0F"/>
    <w:rsid w:val="000F1CF3"/>
    <w:rsid w:val="000F203A"/>
    <w:rsid w:val="000F20CD"/>
    <w:rsid w:val="000F24C7"/>
    <w:rsid w:val="000F282C"/>
    <w:rsid w:val="000F2965"/>
    <w:rsid w:val="000F2F54"/>
    <w:rsid w:val="000F3353"/>
    <w:rsid w:val="000F34C7"/>
    <w:rsid w:val="000F37F8"/>
    <w:rsid w:val="000F3A13"/>
    <w:rsid w:val="000F3B40"/>
    <w:rsid w:val="000F3FD6"/>
    <w:rsid w:val="000F3FFF"/>
    <w:rsid w:val="000F42EA"/>
    <w:rsid w:val="000F46D0"/>
    <w:rsid w:val="000F4C88"/>
    <w:rsid w:val="000F4CAF"/>
    <w:rsid w:val="000F4EAE"/>
    <w:rsid w:val="000F4F44"/>
    <w:rsid w:val="000F53CB"/>
    <w:rsid w:val="000F54CB"/>
    <w:rsid w:val="000F5A5E"/>
    <w:rsid w:val="000F5F35"/>
    <w:rsid w:val="000F61C4"/>
    <w:rsid w:val="000F6385"/>
    <w:rsid w:val="000F6563"/>
    <w:rsid w:val="000F6646"/>
    <w:rsid w:val="000F6881"/>
    <w:rsid w:val="000F6C32"/>
    <w:rsid w:val="000F6E7D"/>
    <w:rsid w:val="000F710E"/>
    <w:rsid w:val="000F737B"/>
    <w:rsid w:val="000F7478"/>
    <w:rsid w:val="000F765E"/>
    <w:rsid w:val="000F77C9"/>
    <w:rsid w:val="000F7C76"/>
    <w:rsid w:val="000F7F55"/>
    <w:rsid w:val="00100097"/>
    <w:rsid w:val="0010009D"/>
    <w:rsid w:val="001000E9"/>
    <w:rsid w:val="00100169"/>
    <w:rsid w:val="0010067A"/>
    <w:rsid w:val="00100C6E"/>
    <w:rsid w:val="00101240"/>
    <w:rsid w:val="00101489"/>
    <w:rsid w:val="00101513"/>
    <w:rsid w:val="00101A0E"/>
    <w:rsid w:val="00101ACB"/>
    <w:rsid w:val="00101ACE"/>
    <w:rsid w:val="00101FA1"/>
    <w:rsid w:val="00102147"/>
    <w:rsid w:val="00102292"/>
    <w:rsid w:val="00102D2E"/>
    <w:rsid w:val="00103658"/>
    <w:rsid w:val="0010366C"/>
    <w:rsid w:val="00103D39"/>
    <w:rsid w:val="00104058"/>
    <w:rsid w:val="0010405D"/>
    <w:rsid w:val="00104228"/>
    <w:rsid w:val="00104240"/>
    <w:rsid w:val="0010496A"/>
    <w:rsid w:val="00104A80"/>
    <w:rsid w:val="00104D74"/>
    <w:rsid w:val="00104DE9"/>
    <w:rsid w:val="001050B7"/>
    <w:rsid w:val="0010521E"/>
    <w:rsid w:val="001052CF"/>
    <w:rsid w:val="0010555C"/>
    <w:rsid w:val="0010568A"/>
    <w:rsid w:val="00105748"/>
    <w:rsid w:val="00105749"/>
    <w:rsid w:val="00105820"/>
    <w:rsid w:val="0010593E"/>
    <w:rsid w:val="00105CEE"/>
    <w:rsid w:val="001061B3"/>
    <w:rsid w:val="0010660E"/>
    <w:rsid w:val="0010678B"/>
    <w:rsid w:val="00106A95"/>
    <w:rsid w:val="00106B50"/>
    <w:rsid w:val="00106CC3"/>
    <w:rsid w:val="00106CD8"/>
    <w:rsid w:val="00106E7E"/>
    <w:rsid w:val="0010714D"/>
    <w:rsid w:val="001074D1"/>
    <w:rsid w:val="001074DF"/>
    <w:rsid w:val="00107627"/>
    <w:rsid w:val="00107CC7"/>
    <w:rsid w:val="00110363"/>
    <w:rsid w:val="001115C0"/>
    <w:rsid w:val="001115F4"/>
    <w:rsid w:val="001118AA"/>
    <w:rsid w:val="001118CD"/>
    <w:rsid w:val="001119CC"/>
    <w:rsid w:val="00111AD9"/>
    <w:rsid w:val="001120CA"/>
    <w:rsid w:val="0011241B"/>
    <w:rsid w:val="00112B8F"/>
    <w:rsid w:val="00112B98"/>
    <w:rsid w:val="00112D41"/>
    <w:rsid w:val="00113030"/>
    <w:rsid w:val="001133A6"/>
    <w:rsid w:val="001134DA"/>
    <w:rsid w:val="001135C0"/>
    <w:rsid w:val="0011372B"/>
    <w:rsid w:val="00113CC3"/>
    <w:rsid w:val="00113D8F"/>
    <w:rsid w:val="00113EC0"/>
    <w:rsid w:val="001140FA"/>
    <w:rsid w:val="001141CF"/>
    <w:rsid w:val="00114379"/>
    <w:rsid w:val="001146A3"/>
    <w:rsid w:val="001146C6"/>
    <w:rsid w:val="001147B8"/>
    <w:rsid w:val="00114918"/>
    <w:rsid w:val="00114949"/>
    <w:rsid w:val="00114A39"/>
    <w:rsid w:val="00114E61"/>
    <w:rsid w:val="00114EA7"/>
    <w:rsid w:val="0011502F"/>
    <w:rsid w:val="001152B2"/>
    <w:rsid w:val="0011536C"/>
    <w:rsid w:val="0011548E"/>
    <w:rsid w:val="0011557F"/>
    <w:rsid w:val="00115716"/>
    <w:rsid w:val="0011584C"/>
    <w:rsid w:val="00115D19"/>
    <w:rsid w:val="00115D3B"/>
    <w:rsid w:val="00116103"/>
    <w:rsid w:val="00116390"/>
    <w:rsid w:val="0011676C"/>
    <w:rsid w:val="00116B7D"/>
    <w:rsid w:val="001172C7"/>
    <w:rsid w:val="001175D5"/>
    <w:rsid w:val="00117703"/>
    <w:rsid w:val="00117957"/>
    <w:rsid w:val="00117B90"/>
    <w:rsid w:val="00117E1B"/>
    <w:rsid w:val="001203DB"/>
    <w:rsid w:val="0012079F"/>
    <w:rsid w:val="001207F3"/>
    <w:rsid w:val="001212C7"/>
    <w:rsid w:val="001213E6"/>
    <w:rsid w:val="00121897"/>
    <w:rsid w:val="001221F3"/>
    <w:rsid w:val="00122469"/>
    <w:rsid w:val="00122581"/>
    <w:rsid w:val="00122835"/>
    <w:rsid w:val="00122842"/>
    <w:rsid w:val="00122CD2"/>
    <w:rsid w:val="00122EB3"/>
    <w:rsid w:val="00123358"/>
    <w:rsid w:val="0012345C"/>
    <w:rsid w:val="00123587"/>
    <w:rsid w:val="001235BA"/>
    <w:rsid w:val="001235C4"/>
    <w:rsid w:val="0012370F"/>
    <w:rsid w:val="00123975"/>
    <w:rsid w:val="00123AE5"/>
    <w:rsid w:val="00123DED"/>
    <w:rsid w:val="00123E5B"/>
    <w:rsid w:val="00123F71"/>
    <w:rsid w:val="001240DF"/>
    <w:rsid w:val="0012455C"/>
    <w:rsid w:val="0012467D"/>
    <w:rsid w:val="001246EC"/>
    <w:rsid w:val="001249D7"/>
    <w:rsid w:val="00124E10"/>
    <w:rsid w:val="00124E1B"/>
    <w:rsid w:val="00125078"/>
    <w:rsid w:val="001252FE"/>
    <w:rsid w:val="0012543D"/>
    <w:rsid w:val="001254B4"/>
    <w:rsid w:val="001257E6"/>
    <w:rsid w:val="001258B6"/>
    <w:rsid w:val="001259CE"/>
    <w:rsid w:val="00125ADE"/>
    <w:rsid w:val="00125DEA"/>
    <w:rsid w:val="00126260"/>
    <w:rsid w:val="0012664B"/>
    <w:rsid w:val="001269EA"/>
    <w:rsid w:val="00126B7C"/>
    <w:rsid w:val="001270F7"/>
    <w:rsid w:val="001274AC"/>
    <w:rsid w:val="001275E6"/>
    <w:rsid w:val="001277B8"/>
    <w:rsid w:val="00127DE2"/>
    <w:rsid w:val="00127F28"/>
    <w:rsid w:val="00127F2F"/>
    <w:rsid w:val="001301E5"/>
    <w:rsid w:val="00130714"/>
    <w:rsid w:val="00130782"/>
    <w:rsid w:val="00130953"/>
    <w:rsid w:val="00130AA9"/>
    <w:rsid w:val="00131024"/>
    <w:rsid w:val="00131683"/>
    <w:rsid w:val="00131AC6"/>
    <w:rsid w:val="001321CE"/>
    <w:rsid w:val="00132282"/>
    <w:rsid w:val="001322B0"/>
    <w:rsid w:val="00132767"/>
    <w:rsid w:val="0013278D"/>
    <w:rsid w:val="00132917"/>
    <w:rsid w:val="00132BC1"/>
    <w:rsid w:val="00132D74"/>
    <w:rsid w:val="00132E7E"/>
    <w:rsid w:val="00132FFD"/>
    <w:rsid w:val="0013334C"/>
    <w:rsid w:val="0013344F"/>
    <w:rsid w:val="0013359C"/>
    <w:rsid w:val="00133D9D"/>
    <w:rsid w:val="00133EBD"/>
    <w:rsid w:val="001345D5"/>
    <w:rsid w:val="00134650"/>
    <w:rsid w:val="00134672"/>
    <w:rsid w:val="00134A4A"/>
    <w:rsid w:val="00134B09"/>
    <w:rsid w:val="00135015"/>
    <w:rsid w:val="00135095"/>
    <w:rsid w:val="001350ED"/>
    <w:rsid w:val="001352A6"/>
    <w:rsid w:val="001353D7"/>
    <w:rsid w:val="00135829"/>
    <w:rsid w:val="001358A7"/>
    <w:rsid w:val="001358F4"/>
    <w:rsid w:val="00135D02"/>
    <w:rsid w:val="00135E12"/>
    <w:rsid w:val="001360FE"/>
    <w:rsid w:val="0013612A"/>
    <w:rsid w:val="00136998"/>
    <w:rsid w:val="00136AAD"/>
    <w:rsid w:val="00136B7B"/>
    <w:rsid w:val="00136BA1"/>
    <w:rsid w:val="00136DF8"/>
    <w:rsid w:val="00136F19"/>
    <w:rsid w:val="001370F2"/>
    <w:rsid w:val="0013719F"/>
    <w:rsid w:val="00137280"/>
    <w:rsid w:val="00137288"/>
    <w:rsid w:val="00137480"/>
    <w:rsid w:val="001376F7"/>
    <w:rsid w:val="0013779E"/>
    <w:rsid w:val="00137A97"/>
    <w:rsid w:val="00140288"/>
    <w:rsid w:val="00140608"/>
    <w:rsid w:val="0014073C"/>
    <w:rsid w:val="00140762"/>
    <w:rsid w:val="00140A48"/>
    <w:rsid w:val="00140C52"/>
    <w:rsid w:val="00140E5E"/>
    <w:rsid w:val="00141062"/>
    <w:rsid w:val="001410F1"/>
    <w:rsid w:val="001411F6"/>
    <w:rsid w:val="00141807"/>
    <w:rsid w:val="001418FE"/>
    <w:rsid w:val="00141E46"/>
    <w:rsid w:val="0014206B"/>
    <w:rsid w:val="00142093"/>
    <w:rsid w:val="0014226D"/>
    <w:rsid w:val="00142B10"/>
    <w:rsid w:val="00142E42"/>
    <w:rsid w:val="001433C9"/>
    <w:rsid w:val="00143546"/>
    <w:rsid w:val="0014371C"/>
    <w:rsid w:val="00143E78"/>
    <w:rsid w:val="00143FFE"/>
    <w:rsid w:val="00144297"/>
    <w:rsid w:val="0014471E"/>
    <w:rsid w:val="00144738"/>
    <w:rsid w:val="0014491B"/>
    <w:rsid w:val="00144B3F"/>
    <w:rsid w:val="00144E04"/>
    <w:rsid w:val="00144E65"/>
    <w:rsid w:val="00144FC7"/>
    <w:rsid w:val="00145484"/>
    <w:rsid w:val="001454C4"/>
    <w:rsid w:val="0014576E"/>
    <w:rsid w:val="001458FD"/>
    <w:rsid w:val="00145CFA"/>
    <w:rsid w:val="00145D31"/>
    <w:rsid w:val="00146129"/>
    <w:rsid w:val="0014624C"/>
    <w:rsid w:val="0014652F"/>
    <w:rsid w:val="001466AC"/>
    <w:rsid w:val="0014671D"/>
    <w:rsid w:val="0014688D"/>
    <w:rsid w:val="00146A4F"/>
    <w:rsid w:val="00146BC8"/>
    <w:rsid w:val="00146D29"/>
    <w:rsid w:val="001474C4"/>
    <w:rsid w:val="001479B4"/>
    <w:rsid w:val="00147C58"/>
    <w:rsid w:val="00147D65"/>
    <w:rsid w:val="00147D91"/>
    <w:rsid w:val="00147F32"/>
    <w:rsid w:val="00150060"/>
    <w:rsid w:val="00150061"/>
    <w:rsid w:val="001508E1"/>
    <w:rsid w:val="00150BAF"/>
    <w:rsid w:val="00150CD5"/>
    <w:rsid w:val="00150FA9"/>
    <w:rsid w:val="00151096"/>
    <w:rsid w:val="001510B6"/>
    <w:rsid w:val="001510BE"/>
    <w:rsid w:val="001510ED"/>
    <w:rsid w:val="0015130E"/>
    <w:rsid w:val="00151805"/>
    <w:rsid w:val="001518AA"/>
    <w:rsid w:val="00151A79"/>
    <w:rsid w:val="00152066"/>
    <w:rsid w:val="00152608"/>
    <w:rsid w:val="00152813"/>
    <w:rsid w:val="0015289B"/>
    <w:rsid w:val="00152A3B"/>
    <w:rsid w:val="00152D12"/>
    <w:rsid w:val="00153021"/>
    <w:rsid w:val="00153088"/>
    <w:rsid w:val="001531FD"/>
    <w:rsid w:val="0015347E"/>
    <w:rsid w:val="0015367E"/>
    <w:rsid w:val="0015384F"/>
    <w:rsid w:val="00153A48"/>
    <w:rsid w:val="00153A6B"/>
    <w:rsid w:val="00153A73"/>
    <w:rsid w:val="00153A89"/>
    <w:rsid w:val="00153D4C"/>
    <w:rsid w:val="00153EE0"/>
    <w:rsid w:val="00153EEF"/>
    <w:rsid w:val="00153F29"/>
    <w:rsid w:val="0015449B"/>
    <w:rsid w:val="001544AB"/>
    <w:rsid w:val="0015468D"/>
    <w:rsid w:val="00154B50"/>
    <w:rsid w:val="00154F68"/>
    <w:rsid w:val="001550EA"/>
    <w:rsid w:val="00155F7A"/>
    <w:rsid w:val="00156260"/>
    <w:rsid w:val="001565AE"/>
    <w:rsid w:val="0015674F"/>
    <w:rsid w:val="00157285"/>
    <w:rsid w:val="001573B9"/>
    <w:rsid w:val="001575A4"/>
    <w:rsid w:val="00157A5E"/>
    <w:rsid w:val="00157C7C"/>
    <w:rsid w:val="00157D69"/>
    <w:rsid w:val="0016019C"/>
    <w:rsid w:val="001601F1"/>
    <w:rsid w:val="001605BA"/>
    <w:rsid w:val="00160674"/>
    <w:rsid w:val="001606DF"/>
    <w:rsid w:val="00160786"/>
    <w:rsid w:val="00160896"/>
    <w:rsid w:val="00160BD6"/>
    <w:rsid w:val="00160C37"/>
    <w:rsid w:val="00161513"/>
    <w:rsid w:val="001616E2"/>
    <w:rsid w:val="001618A3"/>
    <w:rsid w:val="00162262"/>
    <w:rsid w:val="00162BD5"/>
    <w:rsid w:val="00162CF1"/>
    <w:rsid w:val="00162DAC"/>
    <w:rsid w:val="00162EB1"/>
    <w:rsid w:val="00162F38"/>
    <w:rsid w:val="00162F82"/>
    <w:rsid w:val="001630E4"/>
    <w:rsid w:val="001631BA"/>
    <w:rsid w:val="001634BB"/>
    <w:rsid w:val="001634E0"/>
    <w:rsid w:val="00163752"/>
    <w:rsid w:val="001637F6"/>
    <w:rsid w:val="00163971"/>
    <w:rsid w:val="001639BC"/>
    <w:rsid w:val="00163A59"/>
    <w:rsid w:val="00163AFC"/>
    <w:rsid w:val="00164646"/>
    <w:rsid w:val="001647FA"/>
    <w:rsid w:val="001649D4"/>
    <w:rsid w:val="00164C13"/>
    <w:rsid w:val="00164C7D"/>
    <w:rsid w:val="00165016"/>
    <w:rsid w:val="00165137"/>
    <w:rsid w:val="0016523F"/>
    <w:rsid w:val="001657C9"/>
    <w:rsid w:val="00165C3F"/>
    <w:rsid w:val="00165C90"/>
    <w:rsid w:val="00165CFF"/>
    <w:rsid w:val="001660C2"/>
    <w:rsid w:val="0016634F"/>
    <w:rsid w:val="001669F9"/>
    <w:rsid w:val="00166CEA"/>
    <w:rsid w:val="00166F5A"/>
    <w:rsid w:val="0016700E"/>
    <w:rsid w:val="0016711A"/>
    <w:rsid w:val="00167149"/>
    <w:rsid w:val="001673D5"/>
    <w:rsid w:val="0016764C"/>
    <w:rsid w:val="00167709"/>
    <w:rsid w:val="00167AAC"/>
    <w:rsid w:val="00167BAA"/>
    <w:rsid w:val="00167FA1"/>
    <w:rsid w:val="0017031E"/>
    <w:rsid w:val="00170397"/>
    <w:rsid w:val="001706E4"/>
    <w:rsid w:val="001708BC"/>
    <w:rsid w:val="001708D0"/>
    <w:rsid w:val="001708E0"/>
    <w:rsid w:val="00170BF4"/>
    <w:rsid w:val="00170CE7"/>
    <w:rsid w:val="00170F8D"/>
    <w:rsid w:val="00171617"/>
    <w:rsid w:val="00171642"/>
    <w:rsid w:val="00171901"/>
    <w:rsid w:val="00171944"/>
    <w:rsid w:val="00171B9D"/>
    <w:rsid w:val="00171C0B"/>
    <w:rsid w:val="00171D7E"/>
    <w:rsid w:val="00171F14"/>
    <w:rsid w:val="0017226B"/>
    <w:rsid w:val="0017269B"/>
    <w:rsid w:val="001728AD"/>
    <w:rsid w:val="00172903"/>
    <w:rsid w:val="001729E1"/>
    <w:rsid w:val="00172B0A"/>
    <w:rsid w:val="00172B61"/>
    <w:rsid w:val="00172C20"/>
    <w:rsid w:val="001734FD"/>
    <w:rsid w:val="00173869"/>
    <w:rsid w:val="001738A5"/>
    <w:rsid w:val="00173A00"/>
    <w:rsid w:val="00173CEE"/>
    <w:rsid w:val="0017411D"/>
    <w:rsid w:val="00174DDB"/>
    <w:rsid w:val="00174F2F"/>
    <w:rsid w:val="00175163"/>
    <w:rsid w:val="001752EC"/>
    <w:rsid w:val="00175467"/>
    <w:rsid w:val="0017597C"/>
    <w:rsid w:val="00175B5A"/>
    <w:rsid w:val="00175C0B"/>
    <w:rsid w:val="00176414"/>
    <w:rsid w:val="001767F0"/>
    <w:rsid w:val="00176C81"/>
    <w:rsid w:val="00177036"/>
    <w:rsid w:val="0017714C"/>
    <w:rsid w:val="001771A6"/>
    <w:rsid w:val="00177219"/>
    <w:rsid w:val="0017722E"/>
    <w:rsid w:val="001774DD"/>
    <w:rsid w:val="00177580"/>
    <w:rsid w:val="00177711"/>
    <w:rsid w:val="0017792A"/>
    <w:rsid w:val="00177A0D"/>
    <w:rsid w:val="00177DFF"/>
    <w:rsid w:val="00177EBD"/>
    <w:rsid w:val="001800DB"/>
    <w:rsid w:val="00180149"/>
    <w:rsid w:val="0018016C"/>
    <w:rsid w:val="00180808"/>
    <w:rsid w:val="00180A8F"/>
    <w:rsid w:val="00180E60"/>
    <w:rsid w:val="001817BA"/>
    <w:rsid w:val="00181B3A"/>
    <w:rsid w:val="00181C5A"/>
    <w:rsid w:val="00181C92"/>
    <w:rsid w:val="00181E15"/>
    <w:rsid w:val="001820B2"/>
    <w:rsid w:val="001821E9"/>
    <w:rsid w:val="00182608"/>
    <w:rsid w:val="00182B62"/>
    <w:rsid w:val="00182E75"/>
    <w:rsid w:val="00183374"/>
    <w:rsid w:val="001836DF"/>
    <w:rsid w:val="00183B24"/>
    <w:rsid w:val="00183CC6"/>
    <w:rsid w:val="00183D8A"/>
    <w:rsid w:val="00183E7A"/>
    <w:rsid w:val="00183E8B"/>
    <w:rsid w:val="00183F11"/>
    <w:rsid w:val="00183FBA"/>
    <w:rsid w:val="001840F5"/>
    <w:rsid w:val="00184DAB"/>
    <w:rsid w:val="00184F51"/>
    <w:rsid w:val="00185254"/>
    <w:rsid w:val="00185257"/>
    <w:rsid w:val="00185A87"/>
    <w:rsid w:val="00185BE1"/>
    <w:rsid w:val="00185C4E"/>
    <w:rsid w:val="00185E59"/>
    <w:rsid w:val="00185F10"/>
    <w:rsid w:val="00186242"/>
    <w:rsid w:val="001862BC"/>
    <w:rsid w:val="00186395"/>
    <w:rsid w:val="00186544"/>
    <w:rsid w:val="0018675E"/>
    <w:rsid w:val="00186AD7"/>
    <w:rsid w:val="00186B4D"/>
    <w:rsid w:val="00186DCB"/>
    <w:rsid w:val="00186E50"/>
    <w:rsid w:val="00186F58"/>
    <w:rsid w:val="0018765F"/>
    <w:rsid w:val="0018767B"/>
    <w:rsid w:val="00190307"/>
    <w:rsid w:val="0019044B"/>
    <w:rsid w:val="00190927"/>
    <w:rsid w:val="00190BD5"/>
    <w:rsid w:val="00191727"/>
    <w:rsid w:val="001918C5"/>
    <w:rsid w:val="00191A2B"/>
    <w:rsid w:val="00191EBF"/>
    <w:rsid w:val="00191F8E"/>
    <w:rsid w:val="00191FF8"/>
    <w:rsid w:val="001923DB"/>
    <w:rsid w:val="001925E5"/>
    <w:rsid w:val="001927B9"/>
    <w:rsid w:val="0019287C"/>
    <w:rsid w:val="00192D98"/>
    <w:rsid w:val="00192F16"/>
    <w:rsid w:val="00193242"/>
    <w:rsid w:val="0019328C"/>
    <w:rsid w:val="0019333C"/>
    <w:rsid w:val="001935A9"/>
    <w:rsid w:val="00193987"/>
    <w:rsid w:val="001939CD"/>
    <w:rsid w:val="001939E0"/>
    <w:rsid w:val="00193C2A"/>
    <w:rsid w:val="00193CA7"/>
    <w:rsid w:val="00194075"/>
    <w:rsid w:val="001951A3"/>
    <w:rsid w:val="0019573B"/>
    <w:rsid w:val="001957D1"/>
    <w:rsid w:val="0019592C"/>
    <w:rsid w:val="00196085"/>
    <w:rsid w:val="00196491"/>
    <w:rsid w:val="0019692E"/>
    <w:rsid w:val="00196A48"/>
    <w:rsid w:val="00196B90"/>
    <w:rsid w:val="00196D5F"/>
    <w:rsid w:val="00196FF4"/>
    <w:rsid w:val="0019734F"/>
    <w:rsid w:val="001974DA"/>
    <w:rsid w:val="00197553"/>
    <w:rsid w:val="001975CF"/>
    <w:rsid w:val="001977AE"/>
    <w:rsid w:val="00197803"/>
    <w:rsid w:val="0019785E"/>
    <w:rsid w:val="00197C85"/>
    <w:rsid w:val="00197E21"/>
    <w:rsid w:val="00197E7A"/>
    <w:rsid w:val="00197F13"/>
    <w:rsid w:val="001A0303"/>
    <w:rsid w:val="001A032E"/>
    <w:rsid w:val="001A0421"/>
    <w:rsid w:val="001A067A"/>
    <w:rsid w:val="001A0891"/>
    <w:rsid w:val="001A09BB"/>
    <w:rsid w:val="001A09BF"/>
    <w:rsid w:val="001A0BD6"/>
    <w:rsid w:val="001A1ABA"/>
    <w:rsid w:val="001A1E76"/>
    <w:rsid w:val="001A1EC8"/>
    <w:rsid w:val="001A2057"/>
    <w:rsid w:val="001A2359"/>
    <w:rsid w:val="001A23D1"/>
    <w:rsid w:val="001A24A2"/>
    <w:rsid w:val="001A258A"/>
    <w:rsid w:val="001A2939"/>
    <w:rsid w:val="001A2A2A"/>
    <w:rsid w:val="001A2A6A"/>
    <w:rsid w:val="001A2AC2"/>
    <w:rsid w:val="001A2FD5"/>
    <w:rsid w:val="001A3037"/>
    <w:rsid w:val="001A30B0"/>
    <w:rsid w:val="001A30FB"/>
    <w:rsid w:val="001A35B2"/>
    <w:rsid w:val="001A36CF"/>
    <w:rsid w:val="001A3974"/>
    <w:rsid w:val="001A39C8"/>
    <w:rsid w:val="001A3F0F"/>
    <w:rsid w:val="001A3FA5"/>
    <w:rsid w:val="001A4EDF"/>
    <w:rsid w:val="001A5174"/>
    <w:rsid w:val="001A528C"/>
    <w:rsid w:val="001A5539"/>
    <w:rsid w:val="001A5737"/>
    <w:rsid w:val="001A57DD"/>
    <w:rsid w:val="001A5F4C"/>
    <w:rsid w:val="001A61A0"/>
    <w:rsid w:val="001A628F"/>
    <w:rsid w:val="001A6640"/>
    <w:rsid w:val="001A68E2"/>
    <w:rsid w:val="001A6AFE"/>
    <w:rsid w:val="001A6F38"/>
    <w:rsid w:val="001A6FB5"/>
    <w:rsid w:val="001A706D"/>
    <w:rsid w:val="001A71EB"/>
    <w:rsid w:val="001A72EE"/>
    <w:rsid w:val="001A7723"/>
    <w:rsid w:val="001A7912"/>
    <w:rsid w:val="001A7924"/>
    <w:rsid w:val="001A7963"/>
    <w:rsid w:val="001A7ACB"/>
    <w:rsid w:val="001A7B21"/>
    <w:rsid w:val="001A7BF4"/>
    <w:rsid w:val="001A7C23"/>
    <w:rsid w:val="001A7CBD"/>
    <w:rsid w:val="001B0070"/>
    <w:rsid w:val="001B00B2"/>
    <w:rsid w:val="001B0149"/>
    <w:rsid w:val="001B0163"/>
    <w:rsid w:val="001B0251"/>
    <w:rsid w:val="001B02B8"/>
    <w:rsid w:val="001B0450"/>
    <w:rsid w:val="001B07BA"/>
    <w:rsid w:val="001B0ADB"/>
    <w:rsid w:val="001B0F1F"/>
    <w:rsid w:val="001B11B1"/>
    <w:rsid w:val="001B1565"/>
    <w:rsid w:val="001B1732"/>
    <w:rsid w:val="001B17D9"/>
    <w:rsid w:val="001B1F17"/>
    <w:rsid w:val="001B1F26"/>
    <w:rsid w:val="001B1F29"/>
    <w:rsid w:val="001B2085"/>
    <w:rsid w:val="001B2652"/>
    <w:rsid w:val="001B26EE"/>
    <w:rsid w:val="001B2993"/>
    <w:rsid w:val="001B2D72"/>
    <w:rsid w:val="001B2E97"/>
    <w:rsid w:val="001B2F20"/>
    <w:rsid w:val="001B3754"/>
    <w:rsid w:val="001B3FE2"/>
    <w:rsid w:val="001B45CE"/>
    <w:rsid w:val="001B4A66"/>
    <w:rsid w:val="001B5332"/>
    <w:rsid w:val="001B5369"/>
    <w:rsid w:val="001B53B3"/>
    <w:rsid w:val="001B54E9"/>
    <w:rsid w:val="001B57DF"/>
    <w:rsid w:val="001B5F67"/>
    <w:rsid w:val="001B6488"/>
    <w:rsid w:val="001B6C77"/>
    <w:rsid w:val="001B6EE6"/>
    <w:rsid w:val="001B70CF"/>
    <w:rsid w:val="001B716B"/>
    <w:rsid w:val="001B748B"/>
    <w:rsid w:val="001B7541"/>
    <w:rsid w:val="001C002C"/>
    <w:rsid w:val="001C003A"/>
    <w:rsid w:val="001C0085"/>
    <w:rsid w:val="001C027A"/>
    <w:rsid w:val="001C04E1"/>
    <w:rsid w:val="001C063F"/>
    <w:rsid w:val="001C0883"/>
    <w:rsid w:val="001C0BE9"/>
    <w:rsid w:val="001C144B"/>
    <w:rsid w:val="001C152A"/>
    <w:rsid w:val="001C15D9"/>
    <w:rsid w:val="001C15F3"/>
    <w:rsid w:val="001C16A9"/>
    <w:rsid w:val="001C18E4"/>
    <w:rsid w:val="001C191F"/>
    <w:rsid w:val="001C1AF6"/>
    <w:rsid w:val="001C1B6A"/>
    <w:rsid w:val="001C1E53"/>
    <w:rsid w:val="001C1ECB"/>
    <w:rsid w:val="001C1FFA"/>
    <w:rsid w:val="001C211D"/>
    <w:rsid w:val="001C24F0"/>
    <w:rsid w:val="001C257A"/>
    <w:rsid w:val="001C2639"/>
    <w:rsid w:val="001C2E60"/>
    <w:rsid w:val="001C325F"/>
    <w:rsid w:val="001C3474"/>
    <w:rsid w:val="001C356F"/>
    <w:rsid w:val="001C3DC6"/>
    <w:rsid w:val="001C3EAE"/>
    <w:rsid w:val="001C4A79"/>
    <w:rsid w:val="001C4F5F"/>
    <w:rsid w:val="001C518A"/>
    <w:rsid w:val="001C589B"/>
    <w:rsid w:val="001C58A6"/>
    <w:rsid w:val="001C59C2"/>
    <w:rsid w:val="001C5F88"/>
    <w:rsid w:val="001C619C"/>
    <w:rsid w:val="001C6A51"/>
    <w:rsid w:val="001C7185"/>
    <w:rsid w:val="001C78F1"/>
    <w:rsid w:val="001C7AB6"/>
    <w:rsid w:val="001C7F47"/>
    <w:rsid w:val="001D006C"/>
    <w:rsid w:val="001D0182"/>
    <w:rsid w:val="001D0578"/>
    <w:rsid w:val="001D0593"/>
    <w:rsid w:val="001D05BC"/>
    <w:rsid w:val="001D0ADD"/>
    <w:rsid w:val="001D0C45"/>
    <w:rsid w:val="001D1258"/>
    <w:rsid w:val="001D13B0"/>
    <w:rsid w:val="001D19F8"/>
    <w:rsid w:val="001D1BA9"/>
    <w:rsid w:val="001D1CFF"/>
    <w:rsid w:val="001D1F84"/>
    <w:rsid w:val="001D20AC"/>
    <w:rsid w:val="001D2B3C"/>
    <w:rsid w:val="001D2BB2"/>
    <w:rsid w:val="001D2DE9"/>
    <w:rsid w:val="001D2E6C"/>
    <w:rsid w:val="001D2ECD"/>
    <w:rsid w:val="001D329E"/>
    <w:rsid w:val="001D385F"/>
    <w:rsid w:val="001D3A30"/>
    <w:rsid w:val="001D3C68"/>
    <w:rsid w:val="001D4315"/>
    <w:rsid w:val="001D43C0"/>
    <w:rsid w:val="001D4969"/>
    <w:rsid w:val="001D4AF0"/>
    <w:rsid w:val="001D4B05"/>
    <w:rsid w:val="001D4F24"/>
    <w:rsid w:val="001D4FB0"/>
    <w:rsid w:val="001D5005"/>
    <w:rsid w:val="001D506F"/>
    <w:rsid w:val="001D57BC"/>
    <w:rsid w:val="001D598F"/>
    <w:rsid w:val="001D5A48"/>
    <w:rsid w:val="001D6016"/>
    <w:rsid w:val="001D63DF"/>
    <w:rsid w:val="001D6A53"/>
    <w:rsid w:val="001D6DD9"/>
    <w:rsid w:val="001D6E61"/>
    <w:rsid w:val="001D6F30"/>
    <w:rsid w:val="001D7260"/>
    <w:rsid w:val="001D72D6"/>
    <w:rsid w:val="001D7398"/>
    <w:rsid w:val="001D7816"/>
    <w:rsid w:val="001D7B96"/>
    <w:rsid w:val="001D7FE2"/>
    <w:rsid w:val="001E09F4"/>
    <w:rsid w:val="001E0A73"/>
    <w:rsid w:val="001E0D29"/>
    <w:rsid w:val="001E0D65"/>
    <w:rsid w:val="001E0EC6"/>
    <w:rsid w:val="001E0F5F"/>
    <w:rsid w:val="001E111F"/>
    <w:rsid w:val="001E1153"/>
    <w:rsid w:val="001E126C"/>
    <w:rsid w:val="001E1284"/>
    <w:rsid w:val="001E13E0"/>
    <w:rsid w:val="001E1524"/>
    <w:rsid w:val="001E1D3C"/>
    <w:rsid w:val="001E2160"/>
    <w:rsid w:val="001E220A"/>
    <w:rsid w:val="001E251E"/>
    <w:rsid w:val="001E25BB"/>
    <w:rsid w:val="001E266E"/>
    <w:rsid w:val="001E2EEF"/>
    <w:rsid w:val="001E3188"/>
    <w:rsid w:val="001E31D1"/>
    <w:rsid w:val="001E32BE"/>
    <w:rsid w:val="001E34EE"/>
    <w:rsid w:val="001E38C7"/>
    <w:rsid w:val="001E3961"/>
    <w:rsid w:val="001E3A1F"/>
    <w:rsid w:val="001E3A45"/>
    <w:rsid w:val="001E3D3B"/>
    <w:rsid w:val="001E3F12"/>
    <w:rsid w:val="001E420B"/>
    <w:rsid w:val="001E4299"/>
    <w:rsid w:val="001E4583"/>
    <w:rsid w:val="001E46EE"/>
    <w:rsid w:val="001E4704"/>
    <w:rsid w:val="001E4D18"/>
    <w:rsid w:val="001E50CB"/>
    <w:rsid w:val="001E53ED"/>
    <w:rsid w:val="001E5B18"/>
    <w:rsid w:val="001E5BB2"/>
    <w:rsid w:val="001E5D1F"/>
    <w:rsid w:val="001E6446"/>
    <w:rsid w:val="001E660B"/>
    <w:rsid w:val="001E66BD"/>
    <w:rsid w:val="001E684F"/>
    <w:rsid w:val="001E6B8F"/>
    <w:rsid w:val="001E6C1B"/>
    <w:rsid w:val="001E6DE6"/>
    <w:rsid w:val="001E6F14"/>
    <w:rsid w:val="001E719A"/>
    <w:rsid w:val="001E750C"/>
    <w:rsid w:val="001E7715"/>
    <w:rsid w:val="001F0546"/>
    <w:rsid w:val="001F0DDF"/>
    <w:rsid w:val="001F0F3E"/>
    <w:rsid w:val="001F158C"/>
    <w:rsid w:val="001F15ED"/>
    <w:rsid w:val="001F16FD"/>
    <w:rsid w:val="001F1B1E"/>
    <w:rsid w:val="001F1BE5"/>
    <w:rsid w:val="001F1DFA"/>
    <w:rsid w:val="001F1EC9"/>
    <w:rsid w:val="001F223C"/>
    <w:rsid w:val="001F22A9"/>
    <w:rsid w:val="001F24BC"/>
    <w:rsid w:val="001F2536"/>
    <w:rsid w:val="001F26E9"/>
    <w:rsid w:val="001F2D3F"/>
    <w:rsid w:val="001F2E08"/>
    <w:rsid w:val="001F33C4"/>
    <w:rsid w:val="001F35E6"/>
    <w:rsid w:val="001F37ED"/>
    <w:rsid w:val="001F39AB"/>
    <w:rsid w:val="001F3CFD"/>
    <w:rsid w:val="001F42F4"/>
    <w:rsid w:val="001F4570"/>
    <w:rsid w:val="001F45E8"/>
    <w:rsid w:val="001F4AE1"/>
    <w:rsid w:val="001F4E57"/>
    <w:rsid w:val="001F4F36"/>
    <w:rsid w:val="001F5276"/>
    <w:rsid w:val="001F53A2"/>
    <w:rsid w:val="001F542D"/>
    <w:rsid w:val="001F54CA"/>
    <w:rsid w:val="001F5ABB"/>
    <w:rsid w:val="001F5AF6"/>
    <w:rsid w:val="001F5C95"/>
    <w:rsid w:val="001F5C9E"/>
    <w:rsid w:val="001F5E73"/>
    <w:rsid w:val="001F5ED8"/>
    <w:rsid w:val="001F5F10"/>
    <w:rsid w:val="001F6192"/>
    <w:rsid w:val="001F6408"/>
    <w:rsid w:val="001F644E"/>
    <w:rsid w:val="001F6828"/>
    <w:rsid w:val="001F6E45"/>
    <w:rsid w:val="001F7317"/>
    <w:rsid w:val="001F7569"/>
    <w:rsid w:val="001F78FD"/>
    <w:rsid w:val="001F798D"/>
    <w:rsid w:val="001F7BC7"/>
    <w:rsid w:val="001F7DD6"/>
    <w:rsid w:val="001F7E94"/>
    <w:rsid w:val="002000BF"/>
    <w:rsid w:val="002000F2"/>
    <w:rsid w:val="002000FC"/>
    <w:rsid w:val="00200605"/>
    <w:rsid w:val="0020080F"/>
    <w:rsid w:val="00200A92"/>
    <w:rsid w:val="00200BF9"/>
    <w:rsid w:val="002012E7"/>
    <w:rsid w:val="00201646"/>
    <w:rsid w:val="0020181B"/>
    <w:rsid w:val="00201C7E"/>
    <w:rsid w:val="00201D11"/>
    <w:rsid w:val="00201D85"/>
    <w:rsid w:val="00201E81"/>
    <w:rsid w:val="00202201"/>
    <w:rsid w:val="00202257"/>
    <w:rsid w:val="00202D2E"/>
    <w:rsid w:val="00203159"/>
    <w:rsid w:val="002031E9"/>
    <w:rsid w:val="002032D0"/>
    <w:rsid w:val="002034A8"/>
    <w:rsid w:val="002039BA"/>
    <w:rsid w:val="00203A6E"/>
    <w:rsid w:val="00203F00"/>
    <w:rsid w:val="00203F5C"/>
    <w:rsid w:val="0020412E"/>
    <w:rsid w:val="002047DE"/>
    <w:rsid w:val="00204A27"/>
    <w:rsid w:val="00204A5A"/>
    <w:rsid w:val="00204C12"/>
    <w:rsid w:val="00204F93"/>
    <w:rsid w:val="00205230"/>
    <w:rsid w:val="00205635"/>
    <w:rsid w:val="00205646"/>
    <w:rsid w:val="002057DC"/>
    <w:rsid w:val="002058DC"/>
    <w:rsid w:val="00205957"/>
    <w:rsid w:val="00205AB2"/>
    <w:rsid w:val="00205B3B"/>
    <w:rsid w:val="00205CB2"/>
    <w:rsid w:val="00205CFE"/>
    <w:rsid w:val="0020610B"/>
    <w:rsid w:val="00206133"/>
    <w:rsid w:val="002063A7"/>
    <w:rsid w:val="0020674D"/>
    <w:rsid w:val="00206799"/>
    <w:rsid w:val="00206871"/>
    <w:rsid w:val="00206E1F"/>
    <w:rsid w:val="00206E5A"/>
    <w:rsid w:val="0020721F"/>
    <w:rsid w:val="002075EC"/>
    <w:rsid w:val="00207613"/>
    <w:rsid w:val="002076EE"/>
    <w:rsid w:val="00207847"/>
    <w:rsid w:val="00207AF9"/>
    <w:rsid w:val="00207BB9"/>
    <w:rsid w:val="00207EB6"/>
    <w:rsid w:val="00210018"/>
    <w:rsid w:val="00210174"/>
    <w:rsid w:val="0021036E"/>
    <w:rsid w:val="002109D5"/>
    <w:rsid w:val="00210A2E"/>
    <w:rsid w:val="00210C84"/>
    <w:rsid w:val="00210C91"/>
    <w:rsid w:val="00210DE2"/>
    <w:rsid w:val="00210F42"/>
    <w:rsid w:val="00211042"/>
    <w:rsid w:val="00211345"/>
    <w:rsid w:val="00211390"/>
    <w:rsid w:val="00211456"/>
    <w:rsid w:val="002114FA"/>
    <w:rsid w:val="00211601"/>
    <w:rsid w:val="00211D31"/>
    <w:rsid w:val="00211DD9"/>
    <w:rsid w:val="00211EDC"/>
    <w:rsid w:val="00212557"/>
    <w:rsid w:val="002125B4"/>
    <w:rsid w:val="002127C7"/>
    <w:rsid w:val="00212816"/>
    <w:rsid w:val="002129B2"/>
    <w:rsid w:val="00212C89"/>
    <w:rsid w:val="00212D30"/>
    <w:rsid w:val="00212F0E"/>
    <w:rsid w:val="00213091"/>
    <w:rsid w:val="002130BD"/>
    <w:rsid w:val="002131A5"/>
    <w:rsid w:val="00213598"/>
    <w:rsid w:val="00213851"/>
    <w:rsid w:val="00213AF9"/>
    <w:rsid w:val="002146F8"/>
    <w:rsid w:val="00214C0C"/>
    <w:rsid w:val="00214E0D"/>
    <w:rsid w:val="0021525E"/>
    <w:rsid w:val="002157F8"/>
    <w:rsid w:val="0021586D"/>
    <w:rsid w:val="00215C0F"/>
    <w:rsid w:val="00215F46"/>
    <w:rsid w:val="00216049"/>
    <w:rsid w:val="002160D2"/>
    <w:rsid w:val="002162EA"/>
    <w:rsid w:val="002165F9"/>
    <w:rsid w:val="00216685"/>
    <w:rsid w:val="00216718"/>
    <w:rsid w:val="00216B17"/>
    <w:rsid w:val="00216BBF"/>
    <w:rsid w:val="00216BFB"/>
    <w:rsid w:val="00217135"/>
    <w:rsid w:val="00217142"/>
    <w:rsid w:val="0021737B"/>
    <w:rsid w:val="002177AC"/>
    <w:rsid w:val="00217B8B"/>
    <w:rsid w:val="00217CE8"/>
    <w:rsid w:val="00217E05"/>
    <w:rsid w:val="002201E6"/>
    <w:rsid w:val="002202EC"/>
    <w:rsid w:val="00220422"/>
    <w:rsid w:val="002204ED"/>
    <w:rsid w:val="0022065D"/>
    <w:rsid w:val="00220697"/>
    <w:rsid w:val="0022088E"/>
    <w:rsid w:val="00220A14"/>
    <w:rsid w:val="00220E92"/>
    <w:rsid w:val="002211DD"/>
    <w:rsid w:val="0022135D"/>
    <w:rsid w:val="00221449"/>
    <w:rsid w:val="0022174A"/>
    <w:rsid w:val="0022180C"/>
    <w:rsid w:val="0022215C"/>
    <w:rsid w:val="002221B4"/>
    <w:rsid w:val="002222A4"/>
    <w:rsid w:val="00222EA3"/>
    <w:rsid w:val="00222FFF"/>
    <w:rsid w:val="0022337A"/>
    <w:rsid w:val="002233B1"/>
    <w:rsid w:val="00223833"/>
    <w:rsid w:val="00223ACD"/>
    <w:rsid w:val="00223ADC"/>
    <w:rsid w:val="00223F34"/>
    <w:rsid w:val="002241C9"/>
    <w:rsid w:val="0022434E"/>
    <w:rsid w:val="00224506"/>
    <w:rsid w:val="00224890"/>
    <w:rsid w:val="002248E2"/>
    <w:rsid w:val="0022491B"/>
    <w:rsid w:val="00224A9B"/>
    <w:rsid w:val="00224C25"/>
    <w:rsid w:val="00225DB5"/>
    <w:rsid w:val="0022657F"/>
    <w:rsid w:val="00226635"/>
    <w:rsid w:val="0022683F"/>
    <w:rsid w:val="002269A7"/>
    <w:rsid w:val="00226BD3"/>
    <w:rsid w:val="00226C2B"/>
    <w:rsid w:val="00226D25"/>
    <w:rsid w:val="00226F21"/>
    <w:rsid w:val="0022735A"/>
    <w:rsid w:val="00227406"/>
    <w:rsid w:val="002275A8"/>
    <w:rsid w:val="0022776D"/>
    <w:rsid w:val="00227873"/>
    <w:rsid w:val="002279D2"/>
    <w:rsid w:val="00227F9E"/>
    <w:rsid w:val="00230040"/>
    <w:rsid w:val="002300E1"/>
    <w:rsid w:val="0023038B"/>
    <w:rsid w:val="002305EF"/>
    <w:rsid w:val="00230944"/>
    <w:rsid w:val="00230AD3"/>
    <w:rsid w:val="00230BB1"/>
    <w:rsid w:val="0023101D"/>
    <w:rsid w:val="002314EE"/>
    <w:rsid w:val="002316ED"/>
    <w:rsid w:val="00231740"/>
    <w:rsid w:val="002318F3"/>
    <w:rsid w:val="00231929"/>
    <w:rsid w:val="00231A06"/>
    <w:rsid w:val="00231D67"/>
    <w:rsid w:val="00231E15"/>
    <w:rsid w:val="00232191"/>
    <w:rsid w:val="00232E9D"/>
    <w:rsid w:val="00232FD1"/>
    <w:rsid w:val="00232FF5"/>
    <w:rsid w:val="00233020"/>
    <w:rsid w:val="0023307E"/>
    <w:rsid w:val="00233301"/>
    <w:rsid w:val="0023361E"/>
    <w:rsid w:val="00233B04"/>
    <w:rsid w:val="00233BAD"/>
    <w:rsid w:val="00233EBA"/>
    <w:rsid w:val="002344C8"/>
    <w:rsid w:val="0023464A"/>
    <w:rsid w:val="002346FA"/>
    <w:rsid w:val="002349C5"/>
    <w:rsid w:val="00234E22"/>
    <w:rsid w:val="0023529A"/>
    <w:rsid w:val="00235581"/>
    <w:rsid w:val="002355BE"/>
    <w:rsid w:val="00235698"/>
    <w:rsid w:val="00235724"/>
    <w:rsid w:val="00235C01"/>
    <w:rsid w:val="00235C4D"/>
    <w:rsid w:val="00235D2E"/>
    <w:rsid w:val="00236057"/>
    <w:rsid w:val="0023607C"/>
    <w:rsid w:val="002362C4"/>
    <w:rsid w:val="002368CC"/>
    <w:rsid w:val="00236B66"/>
    <w:rsid w:val="00236F55"/>
    <w:rsid w:val="00236F71"/>
    <w:rsid w:val="00236F8A"/>
    <w:rsid w:val="002370A7"/>
    <w:rsid w:val="002370C1"/>
    <w:rsid w:val="002373FC"/>
    <w:rsid w:val="00237494"/>
    <w:rsid w:val="0023776F"/>
    <w:rsid w:val="00237C6F"/>
    <w:rsid w:val="00237D22"/>
    <w:rsid w:val="00240B1C"/>
    <w:rsid w:val="00240B7D"/>
    <w:rsid w:val="00240BB5"/>
    <w:rsid w:val="00240F76"/>
    <w:rsid w:val="0024103F"/>
    <w:rsid w:val="00241210"/>
    <w:rsid w:val="00241702"/>
    <w:rsid w:val="00241971"/>
    <w:rsid w:val="002419F3"/>
    <w:rsid w:val="00241B82"/>
    <w:rsid w:val="00241C24"/>
    <w:rsid w:val="00241C7B"/>
    <w:rsid w:val="00241F38"/>
    <w:rsid w:val="00241FFA"/>
    <w:rsid w:val="002421F2"/>
    <w:rsid w:val="00242B2A"/>
    <w:rsid w:val="00242BBD"/>
    <w:rsid w:val="00242C75"/>
    <w:rsid w:val="00242CAE"/>
    <w:rsid w:val="0024313D"/>
    <w:rsid w:val="00243336"/>
    <w:rsid w:val="002435B0"/>
    <w:rsid w:val="002438F4"/>
    <w:rsid w:val="00243ACD"/>
    <w:rsid w:val="00243DCC"/>
    <w:rsid w:val="002443C2"/>
    <w:rsid w:val="00244606"/>
    <w:rsid w:val="002446E1"/>
    <w:rsid w:val="00244924"/>
    <w:rsid w:val="00244D92"/>
    <w:rsid w:val="00245492"/>
    <w:rsid w:val="002458FD"/>
    <w:rsid w:val="002459A8"/>
    <w:rsid w:val="00245A41"/>
    <w:rsid w:val="00245B70"/>
    <w:rsid w:val="00245D7D"/>
    <w:rsid w:val="00245D99"/>
    <w:rsid w:val="00245E39"/>
    <w:rsid w:val="00245FBA"/>
    <w:rsid w:val="00246A41"/>
    <w:rsid w:val="00246BCC"/>
    <w:rsid w:val="00246C31"/>
    <w:rsid w:val="00246C52"/>
    <w:rsid w:val="00246EB6"/>
    <w:rsid w:val="0024703D"/>
    <w:rsid w:val="00247118"/>
    <w:rsid w:val="002471AB"/>
    <w:rsid w:val="0024785A"/>
    <w:rsid w:val="00247C82"/>
    <w:rsid w:val="00247D8E"/>
    <w:rsid w:val="00247DD1"/>
    <w:rsid w:val="00247E16"/>
    <w:rsid w:val="00247EDB"/>
    <w:rsid w:val="002501EB"/>
    <w:rsid w:val="00250A3E"/>
    <w:rsid w:val="00250D9C"/>
    <w:rsid w:val="00251117"/>
    <w:rsid w:val="002512A9"/>
    <w:rsid w:val="002514DB"/>
    <w:rsid w:val="0025169E"/>
    <w:rsid w:val="00251929"/>
    <w:rsid w:val="00251F5E"/>
    <w:rsid w:val="002521CC"/>
    <w:rsid w:val="002522FF"/>
    <w:rsid w:val="00252333"/>
    <w:rsid w:val="00252546"/>
    <w:rsid w:val="002527B7"/>
    <w:rsid w:val="00252BDF"/>
    <w:rsid w:val="00252FB2"/>
    <w:rsid w:val="002530CC"/>
    <w:rsid w:val="002530D6"/>
    <w:rsid w:val="002530D9"/>
    <w:rsid w:val="0025325D"/>
    <w:rsid w:val="002532A1"/>
    <w:rsid w:val="002533FF"/>
    <w:rsid w:val="00253400"/>
    <w:rsid w:val="00253423"/>
    <w:rsid w:val="00253578"/>
    <w:rsid w:val="00253652"/>
    <w:rsid w:val="002537EB"/>
    <w:rsid w:val="002537F5"/>
    <w:rsid w:val="002537FB"/>
    <w:rsid w:val="002538B8"/>
    <w:rsid w:val="00253A25"/>
    <w:rsid w:val="00253A89"/>
    <w:rsid w:val="00253D27"/>
    <w:rsid w:val="00253D64"/>
    <w:rsid w:val="00253F72"/>
    <w:rsid w:val="00254198"/>
    <w:rsid w:val="00254452"/>
    <w:rsid w:val="002546CC"/>
    <w:rsid w:val="00254794"/>
    <w:rsid w:val="00254CBD"/>
    <w:rsid w:val="00254DE0"/>
    <w:rsid w:val="0025563D"/>
    <w:rsid w:val="002556FA"/>
    <w:rsid w:val="002558B0"/>
    <w:rsid w:val="00255A43"/>
    <w:rsid w:val="00255C71"/>
    <w:rsid w:val="00255D02"/>
    <w:rsid w:val="00255F69"/>
    <w:rsid w:val="002563C8"/>
    <w:rsid w:val="0025671A"/>
    <w:rsid w:val="002568B9"/>
    <w:rsid w:val="00256972"/>
    <w:rsid w:val="00256ACC"/>
    <w:rsid w:val="00256F02"/>
    <w:rsid w:val="002571C8"/>
    <w:rsid w:val="002572F1"/>
    <w:rsid w:val="00257A62"/>
    <w:rsid w:val="00260156"/>
    <w:rsid w:val="002601AF"/>
    <w:rsid w:val="00260627"/>
    <w:rsid w:val="0026075E"/>
    <w:rsid w:val="00260FAD"/>
    <w:rsid w:val="00261145"/>
    <w:rsid w:val="002612A1"/>
    <w:rsid w:val="002613E8"/>
    <w:rsid w:val="0026156D"/>
    <w:rsid w:val="00261781"/>
    <w:rsid w:val="00261D05"/>
    <w:rsid w:val="0026221D"/>
    <w:rsid w:val="002623AC"/>
    <w:rsid w:val="00262979"/>
    <w:rsid w:val="0026298E"/>
    <w:rsid w:val="00262CEB"/>
    <w:rsid w:val="00262D97"/>
    <w:rsid w:val="00262E69"/>
    <w:rsid w:val="00262E7F"/>
    <w:rsid w:val="00263038"/>
    <w:rsid w:val="00263ABC"/>
    <w:rsid w:val="00263B02"/>
    <w:rsid w:val="00263DD9"/>
    <w:rsid w:val="00264022"/>
    <w:rsid w:val="002643C7"/>
    <w:rsid w:val="0026455A"/>
    <w:rsid w:val="0026468A"/>
    <w:rsid w:val="00264C28"/>
    <w:rsid w:val="0026509A"/>
    <w:rsid w:val="002650CA"/>
    <w:rsid w:val="002651FC"/>
    <w:rsid w:val="002655F1"/>
    <w:rsid w:val="00265701"/>
    <w:rsid w:val="00265A28"/>
    <w:rsid w:val="00265AD0"/>
    <w:rsid w:val="00265E3B"/>
    <w:rsid w:val="00265E9A"/>
    <w:rsid w:val="00265FF5"/>
    <w:rsid w:val="00266210"/>
    <w:rsid w:val="0026629D"/>
    <w:rsid w:val="00266F5D"/>
    <w:rsid w:val="0026716C"/>
    <w:rsid w:val="0026748C"/>
    <w:rsid w:val="002678FE"/>
    <w:rsid w:val="00270202"/>
    <w:rsid w:val="00270C63"/>
    <w:rsid w:val="00270C98"/>
    <w:rsid w:val="00270E57"/>
    <w:rsid w:val="00271308"/>
    <w:rsid w:val="0027153D"/>
    <w:rsid w:val="00271738"/>
    <w:rsid w:val="0027193C"/>
    <w:rsid w:val="00271B1E"/>
    <w:rsid w:val="00271BAF"/>
    <w:rsid w:val="00271EEF"/>
    <w:rsid w:val="002723BC"/>
    <w:rsid w:val="0027242C"/>
    <w:rsid w:val="00272474"/>
    <w:rsid w:val="00272633"/>
    <w:rsid w:val="00272944"/>
    <w:rsid w:val="00272C6C"/>
    <w:rsid w:val="00272D06"/>
    <w:rsid w:val="00272FEB"/>
    <w:rsid w:val="0027309D"/>
    <w:rsid w:val="002738C9"/>
    <w:rsid w:val="00273B2D"/>
    <w:rsid w:val="00273CFB"/>
    <w:rsid w:val="00273DF4"/>
    <w:rsid w:val="002741B8"/>
    <w:rsid w:val="0027441F"/>
    <w:rsid w:val="002744D8"/>
    <w:rsid w:val="002745C6"/>
    <w:rsid w:val="00274D08"/>
    <w:rsid w:val="00275435"/>
    <w:rsid w:val="00275464"/>
    <w:rsid w:val="0027568B"/>
    <w:rsid w:val="002756D5"/>
    <w:rsid w:val="00276001"/>
    <w:rsid w:val="002764FB"/>
    <w:rsid w:val="00276712"/>
    <w:rsid w:val="002775F2"/>
    <w:rsid w:val="002775FE"/>
    <w:rsid w:val="00277A46"/>
    <w:rsid w:val="00277E66"/>
    <w:rsid w:val="002801E2"/>
    <w:rsid w:val="0028052D"/>
    <w:rsid w:val="00280648"/>
    <w:rsid w:val="00280684"/>
    <w:rsid w:val="0028073A"/>
    <w:rsid w:val="00280851"/>
    <w:rsid w:val="00280868"/>
    <w:rsid w:val="00280960"/>
    <w:rsid w:val="00280D7A"/>
    <w:rsid w:val="002813D8"/>
    <w:rsid w:val="00281DD0"/>
    <w:rsid w:val="00281F26"/>
    <w:rsid w:val="0028203A"/>
    <w:rsid w:val="002825CE"/>
    <w:rsid w:val="002826D0"/>
    <w:rsid w:val="002829E8"/>
    <w:rsid w:val="00282C4C"/>
    <w:rsid w:val="00282D7B"/>
    <w:rsid w:val="00282E14"/>
    <w:rsid w:val="00283112"/>
    <w:rsid w:val="00283178"/>
    <w:rsid w:val="00283181"/>
    <w:rsid w:val="00283362"/>
    <w:rsid w:val="00283498"/>
    <w:rsid w:val="002835A5"/>
    <w:rsid w:val="0028361F"/>
    <w:rsid w:val="002836DC"/>
    <w:rsid w:val="00283CE6"/>
    <w:rsid w:val="00283D6B"/>
    <w:rsid w:val="00283FCD"/>
    <w:rsid w:val="002843E2"/>
    <w:rsid w:val="00284705"/>
    <w:rsid w:val="00284E7F"/>
    <w:rsid w:val="002850F7"/>
    <w:rsid w:val="00285520"/>
    <w:rsid w:val="00285894"/>
    <w:rsid w:val="00285A39"/>
    <w:rsid w:val="00285E28"/>
    <w:rsid w:val="00286487"/>
    <w:rsid w:val="00286631"/>
    <w:rsid w:val="00286A45"/>
    <w:rsid w:val="00286B14"/>
    <w:rsid w:val="00286F76"/>
    <w:rsid w:val="00287376"/>
    <w:rsid w:val="002877DE"/>
    <w:rsid w:val="00287C28"/>
    <w:rsid w:val="00290254"/>
    <w:rsid w:val="00290E8B"/>
    <w:rsid w:val="00290FC4"/>
    <w:rsid w:val="00291403"/>
    <w:rsid w:val="002916AD"/>
    <w:rsid w:val="0029178F"/>
    <w:rsid w:val="00291B01"/>
    <w:rsid w:val="00291BA0"/>
    <w:rsid w:val="00292235"/>
    <w:rsid w:val="00292C97"/>
    <w:rsid w:val="00292E58"/>
    <w:rsid w:val="00293504"/>
    <w:rsid w:val="0029419E"/>
    <w:rsid w:val="0029440E"/>
    <w:rsid w:val="002944CA"/>
    <w:rsid w:val="002945EB"/>
    <w:rsid w:val="00294722"/>
    <w:rsid w:val="00294AB1"/>
    <w:rsid w:val="00295226"/>
    <w:rsid w:val="0029548C"/>
    <w:rsid w:val="00295539"/>
    <w:rsid w:val="002956E0"/>
    <w:rsid w:val="00295DB4"/>
    <w:rsid w:val="00295F1C"/>
    <w:rsid w:val="00295F2A"/>
    <w:rsid w:val="0029636B"/>
    <w:rsid w:val="002963EC"/>
    <w:rsid w:val="002965C5"/>
    <w:rsid w:val="00296FD8"/>
    <w:rsid w:val="00297040"/>
    <w:rsid w:val="002970E1"/>
    <w:rsid w:val="0029743A"/>
    <w:rsid w:val="00297499"/>
    <w:rsid w:val="002974AA"/>
    <w:rsid w:val="00297F46"/>
    <w:rsid w:val="00297F71"/>
    <w:rsid w:val="002A0176"/>
    <w:rsid w:val="002A0204"/>
    <w:rsid w:val="002A0210"/>
    <w:rsid w:val="002A0581"/>
    <w:rsid w:val="002A05EF"/>
    <w:rsid w:val="002A0724"/>
    <w:rsid w:val="002A0ED3"/>
    <w:rsid w:val="002A149D"/>
    <w:rsid w:val="002A1506"/>
    <w:rsid w:val="002A167F"/>
    <w:rsid w:val="002A1737"/>
    <w:rsid w:val="002A1A57"/>
    <w:rsid w:val="002A1D2B"/>
    <w:rsid w:val="002A1DA1"/>
    <w:rsid w:val="002A205B"/>
    <w:rsid w:val="002A22F3"/>
    <w:rsid w:val="002A24F5"/>
    <w:rsid w:val="002A272B"/>
    <w:rsid w:val="002A2837"/>
    <w:rsid w:val="002A28DC"/>
    <w:rsid w:val="002A2E5C"/>
    <w:rsid w:val="002A2FE5"/>
    <w:rsid w:val="002A30E6"/>
    <w:rsid w:val="002A317E"/>
    <w:rsid w:val="002A31FF"/>
    <w:rsid w:val="002A3668"/>
    <w:rsid w:val="002A3771"/>
    <w:rsid w:val="002A3B12"/>
    <w:rsid w:val="002A3BE5"/>
    <w:rsid w:val="002A3CF2"/>
    <w:rsid w:val="002A40D2"/>
    <w:rsid w:val="002A40EB"/>
    <w:rsid w:val="002A4102"/>
    <w:rsid w:val="002A4349"/>
    <w:rsid w:val="002A4597"/>
    <w:rsid w:val="002A469C"/>
    <w:rsid w:val="002A4729"/>
    <w:rsid w:val="002A4918"/>
    <w:rsid w:val="002A4E20"/>
    <w:rsid w:val="002A523D"/>
    <w:rsid w:val="002A526E"/>
    <w:rsid w:val="002A5488"/>
    <w:rsid w:val="002A54CA"/>
    <w:rsid w:val="002A589A"/>
    <w:rsid w:val="002A5C34"/>
    <w:rsid w:val="002A5FC1"/>
    <w:rsid w:val="002A60B6"/>
    <w:rsid w:val="002A61BD"/>
    <w:rsid w:val="002A674A"/>
    <w:rsid w:val="002A6DD2"/>
    <w:rsid w:val="002A732C"/>
    <w:rsid w:val="002A733B"/>
    <w:rsid w:val="002A79B4"/>
    <w:rsid w:val="002A7A6A"/>
    <w:rsid w:val="002A7AB4"/>
    <w:rsid w:val="002A7B72"/>
    <w:rsid w:val="002A7CF6"/>
    <w:rsid w:val="002A7EF2"/>
    <w:rsid w:val="002B033D"/>
    <w:rsid w:val="002B07BF"/>
    <w:rsid w:val="002B0805"/>
    <w:rsid w:val="002B0971"/>
    <w:rsid w:val="002B0C99"/>
    <w:rsid w:val="002B0D68"/>
    <w:rsid w:val="002B0EDA"/>
    <w:rsid w:val="002B10F9"/>
    <w:rsid w:val="002B147E"/>
    <w:rsid w:val="002B19C7"/>
    <w:rsid w:val="002B21D6"/>
    <w:rsid w:val="002B2230"/>
    <w:rsid w:val="002B227D"/>
    <w:rsid w:val="002B25F7"/>
    <w:rsid w:val="002B27D9"/>
    <w:rsid w:val="002B2BA0"/>
    <w:rsid w:val="002B2C92"/>
    <w:rsid w:val="002B2F85"/>
    <w:rsid w:val="002B3081"/>
    <w:rsid w:val="002B3158"/>
    <w:rsid w:val="002B318B"/>
    <w:rsid w:val="002B32BC"/>
    <w:rsid w:val="002B340B"/>
    <w:rsid w:val="002B346E"/>
    <w:rsid w:val="002B34AE"/>
    <w:rsid w:val="002B3718"/>
    <w:rsid w:val="002B39AF"/>
    <w:rsid w:val="002B39ED"/>
    <w:rsid w:val="002B3D90"/>
    <w:rsid w:val="002B3E45"/>
    <w:rsid w:val="002B4257"/>
    <w:rsid w:val="002B44E0"/>
    <w:rsid w:val="002B4990"/>
    <w:rsid w:val="002B4A64"/>
    <w:rsid w:val="002B4C39"/>
    <w:rsid w:val="002B57F1"/>
    <w:rsid w:val="002B5923"/>
    <w:rsid w:val="002B5976"/>
    <w:rsid w:val="002B6267"/>
    <w:rsid w:val="002B6397"/>
    <w:rsid w:val="002B64FE"/>
    <w:rsid w:val="002B651D"/>
    <w:rsid w:val="002B6890"/>
    <w:rsid w:val="002B6949"/>
    <w:rsid w:val="002B694E"/>
    <w:rsid w:val="002B6E52"/>
    <w:rsid w:val="002B6EC5"/>
    <w:rsid w:val="002B712C"/>
    <w:rsid w:val="002B755E"/>
    <w:rsid w:val="002B783E"/>
    <w:rsid w:val="002B7A03"/>
    <w:rsid w:val="002C04C2"/>
    <w:rsid w:val="002C0818"/>
    <w:rsid w:val="002C0ADE"/>
    <w:rsid w:val="002C0CC0"/>
    <w:rsid w:val="002C0D09"/>
    <w:rsid w:val="002C0DD0"/>
    <w:rsid w:val="002C0E0A"/>
    <w:rsid w:val="002C10FA"/>
    <w:rsid w:val="002C1C99"/>
    <w:rsid w:val="002C1DF1"/>
    <w:rsid w:val="002C1E38"/>
    <w:rsid w:val="002C203A"/>
    <w:rsid w:val="002C204E"/>
    <w:rsid w:val="002C23E6"/>
    <w:rsid w:val="002C27C7"/>
    <w:rsid w:val="002C2C0E"/>
    <w:rsid w:val="002C2E8A"/>
    <w:rsid w:val="002C2FCD"/>
    <w:rsid w:val="002C302C"/>
    <w:rsid w:val="002C36D3"/>
    <w:rsid w:val="002C3AE4"/>
    <w:rsid w:val="002C3C99"/>
    <w:rsid w:val="002C3E89"/>
    <w:rsid w:val="002C3F8A"/>
    <w:rsid w:val="002C421B"/>
    <w:rsid w:val="002C4580"/>
    <w:rsid w:val="002C4FFD"/>
    <w:rsid w:val="002C5533"/>
    <w:rsid w:val="002C5620"/>
    <w:rsid w:val="002C5A6B"/>
    <w:rsid w:val="002C60A0"/>
    <w:rsid w:val="002C6165"/>
    <w:rsid w:val="002C61E0"/>
    <w:rsid w:val="002C6CF5"/>
    <w:rsid w:val="002C6EC1"/>
    <w:rsid w:val="002C706B"/>
    <w:rsid w:val="002C782F"/>
    <w:rsid w:val="002C7B03"/>
    <w:rsid w:val="002C7B0D"/>
    <w:rsid w:val="002C7D95"/>
    <w:rsid w:val="002D001E"/>
    <w:rsid w:val="002D0298"/>
    <w:rsid w:val="002D04DC"/>
    <w:rsid w:val="002D0657"/>
    <w:rsid w:val="002D09B3"/>
    <w:rsid w:val="002D0D83"/>
    <w:rsid w:val="002D1371"/>
    <w:rsid w:val="002D13B7"/>
    <w:rsid w:val="002D151D"/>
    <w:rsid w:val="002D15C0"/>
    <w:rsid w:val="002D1F9D"/>
    <w:rsid w:val="002D2057"/>
    <w:rsid w:val="002D21F9"/>
    <w:rsid w:val="002D2262"/>
    <w:rsid w:val="002D28E0"/>
    <w:rsid w:val="002D2AC4"/>
    <w:rsid w:val="002D2B4E"/>
    <w:rsid w:val="002D2D87"/>
    <w:rsid w:val="002D32F7"/>
    <w:rsid w:val="002D3848"/>
    <w:rsid w:val="002D3968"/>
    <w:rsid w:val="002D3F05"/>
    <w:rsid w:val="002D425A"/>
    <w:rsid w:val="002D4322"/>
    <w:rsid w:val="002D4722"/>
    <w:rsid w:val="002D47FC"/>
    <w:rsid w:val="002D49CC"/>
    <w:rsid w:val="002D4A54"/>
    <w:rsid w:val="002D4E37"/>
    <w:rsid w:val="002D52E0"/>
    <w:rsid w:val="002D56D5"/>
    <w:rsid w:val="002D57D5"/>
    <w:rsid w:val="002D5DEA"/>
    <w:rsid w:val="002D5E2D"/>
    <w:rsid w:val="002D6127"/>
    <w:rsid w:val="002D68C3"/>
    <w:rsid w:val="002D6C69"/>
    <w:rsid w:val="002D75B9"/>
    <w:rsid w:val="002D772F"/>
    <w:rsid w:val="002D7C52"/>
    <w:rsid w:val="002D7C7C"/>
    <w:rsid w:val="002E018E"/>
    <w:rsid w:val="002E04F0"/>
    <w:rsid w:val="002E0E4F"/>
    <w:rsid w:val="002E0E94"/>
    <w:rsid w:val="002E16BC"/>
    <w:rsid w:val="002E1727"/>
    <w:rsid w:val="002E1941"/>
    <w:rsid w:val="002E1B94"/>
    <w:rsid w:val="002E1BE3"/>
    <w:rsid w:val="002E21D5"/>
    <w:rsid w:val="002E251B"/>
    <w:rsid w:val="002E2923"/>
    <w:rsid w:val="002E2A76"/>
    <w:rsid w:val="002E306D"/>
    <w:rsid w:val="002E31D8"/>
    <w:rsid w:val="002E3419"/>
    <w:rsid w:val="002E3624"/>
    <w:rsid w:val="002E3653"/>
    <w:rsid w:val="002E36AE"/>
    <w:rsid w:val="002E38B7"/>
    <w:rsid w:val="002E3BCB"/>
    <w:rsid w:val="002E3BD9"/>
    <w:rsid w:val="002E46BE"/>
    <w:rsid w:val="002E5058"/>
    <w:rsid w:val="002E56DE"/>
    <w:rsid w:val="002E58E1"/>
    <w:rsid w:val="002E58FE"/>
    <w:rsid w:val="002E5BDD"/>
    <w:rsid w:val="002E5C56"/>
    <w:rsid w:val="002E5E82"/>
    <w:rsid w:val="002E634A"/>
    <w:rsid w:val="002E679D"/>
    <w:rsid w:val="002E6C98"/>
    <w:rsid w:val="002E6CE4"/>
    <w:rsid w:val="002E6D1F"/>
    <w:rsid w:val="002E7321"/>
    <w:rsid w:val="002E74F2"/>
    <w:rsid w:val="002E7609"/>
    <w:rsid w:val="002E7894"/>
    <w:rsid w:val="002E7BB2"/>
    <w:rsid w:val="002E7C5F"/>
    <w:rsid w:val="002E7FC3"/>
    <w:rsid w:val="002E7FD8"/>
    <w:rsid w:val="002F0045"/>
    <w:rsid w:val="002F00F0"/>
    <w:rsid w:val="002F025B"/>
    <w:rsid w:val="002F0292"/>
    <w:rsid w:val="002F0684"/>
    <w:rsid w:val="002F06BE"/>
    <w:rsid w:val="002F0ADB"/>
    <w:rsid w:val="002F0CAE"/>
    <w:rsid w:val="002F0E90"/>
    <w:rsid w:val="002F1026"/>
    <w:rsid w:val="002F17A3"/>
    <w:rsid w:val="002F1956"/>
    <w:rsid w:val="002F2508"/>
    <w:rsid w:val="002F29D2"/>
    <w:rsid w:val="002F2AE0"/>
    <w:rsid w:val="002F2F26"/>
    <w:rsid w:val="002F300D"/>
    <w:rsid w:val="002F3DBE"/>
    <w:rsid w:val="002F3F16"/>
    <w:rsid w:val="002F413F"/>
    <w:rsid w:val="002F44AD"/>
    <w:rsid w:val="002F45D3"/>
    <w:rsid w:val="002F463C"/>
    <w:rsid w:val="002F48D4"/>
    <w:rsid w:val="002F4934"/>
    <w:rsid w:val="002F4A52"/>
    <w:rsid w:val="002F4CF5"/>
    <w:rsid w:val="002F4ECD"/>
    <w:rsid w:val="002F4FC5"/>
    <w:rsid w:val="002F5422"/>
    <w:rsid w:val="002F55D2"/>
    <w:rsid w:val="002F5634"/>
    <w:rsid w:val="002F5DC5"/>
    <w:rsid w:val="002F5FDA"/>
    <w:rsid w:val="002F619C"/>
    <w:rsid w:val="002F6319"/>
    <w:rsid w:val="002F647E"/>
    <w:rsid w:val="002F6BDA"/>
    <w:rsid w:val="002F6D19"/>
    <w:rsid w:val="002F6EA2"/>
    <w:rsid w:val="002F7122"/>
    <w:rsid w:val="002F718A"/>
    <w:rsid w:val="002F7305"/>
    <w:rsid w:val="002F7975"/>
    <w:rsid w:val="002F7B6D"/>
    <w:rsid w:val="002F7BF8"/>
    <w:rsid w:val="002F7D38"/>
    <w:rsid w:val="002F7D48"/>
    <w:rsid w:val="002F7EC5"/>
    <w:rsid w:val="002F7F95"/>
    <w:rsid w:val="0030017E"/>
    <w:rsid w:val="003003AD"/>
    <w:rsid w:val="003004CC"/>
    <w:rsid w:val="00300AAD"/>
    <w:rsid w:val="00300AEF"/>
    <w:rsid w:val="00300D2D"/>
    <w:rsid w:val="003011C0"/>
    <w:rsid w:val="003012B7"/>
    <w:rsid w:val="0030167B"/>
    <w:rsid w:val="003019F6"/>
    <w:rsid w:val="00301A98"/>
    <w:rsid w:val="00301EE4"/>
    <w:rsid w:val="00302144"/>
    <w:rsid w:val="00302239"/>
    <w:rsid w:val="003024AF"/>
    <w:rsid w:val="003024DE"/>
    <w:rsid w:val="00302701"/>
    <w:rsid w:val="00302739"/>
    <w:rsid w:val="00303115"/>
    <w:rsid w:val="003034FC"/>
    <w:rsid w:val="0030361B"/>
    <w:rsid w:val="003039EA"/>
    <w:rsid w:val="00303C07"/>
    <w:rsid w:val="00303FB7"/>
    <w:rsid w:val="00304061"/>
    <w:rsid w:val="00304373"/>
    <w:rsid w:val="00304549"/>
    <w:rsid w:val="00304704"/>
    <w:rsid w:val="00304AC5"/>
    <w:rsid w:val="00304BB6"/>
    <w:rsid w:val="00304FCA"/>
    <w:rsid w:val="00305410"/>
    <w:rsid w:val="00305B65"/>
    <w:rsid w:val="00306079"/>
    <w:rsid w:val="003064B4"/>
    <w:rsid w:val="003065FB"/>
    <w:rsid w:val="003067F3"/>
    <w:rsid w:val="003068F4"/>
    <w:rsid w:val="00306C20"/>
    <w:rsid w:val="00306D5C"/>
    <w:rsid w:val="00306E6E"/>
    <w:rsid w:val="00306EA0"/>
    <w:rsid w:val="003072A9"/>
    <w:rsid w:val="00307374"/>
    <w:rsid w:val="00307B27"/>
    <w:rsid w:val="00307C5E"/>
    <w:rsid w:val="00307D05"/>
    <w:rsid w:val="00307DA4"/>
    <w:rsid w:val="00307F28"/>
    <w:rsid w:val="003101DC"/>
    <w:rsid w:val="0031035A"/>
    <w:rsid w:val="00310389"/>
    <w:rsid w:val="003107BF"/>
    <w:rsid w:val="00310C62"/>
    <w:rsid w:val="00310CC6"/>
    <w:rsid w:val="00310F10"/>
    <w:rsid w:val="00310F66"/>
    <w:rsid w:val="00311642"/>
    <w:rsid w:val="00311761"/>
    <w:rsid w:val="00311941"/>
    <w:rsid w:val="00311D1B"/>
    <w:rsid w:val="003121B8"/>
    <w:rsid w:val="0031226C"/>
    <w:rsid w:val="00312567"/>
    <w:rsid w:val="00312AD7"/>
    <w:rsid w:val="00313798"/>
    <w:rsid w:val="003137A0"/>
    <w:rsid w:val="003137ED"/>
    <w:rsid w:val="00313AC4"/>
    <w:rsid w:val="00313C4F"/>
    <w:rsid w:val="00313EE1"/>
    <w:rsid w:val="003141C2"/>
    <w:rsid w:val="00314629"/>
    <w:rsid w:val="00314B31"/>
    <w:rsid w:val="00314BF5"/>
    <w:rsid w:val="00314F8B"/>
    <w:rsid w:val="0031599D"/>
    <w:rsid w:val="00315B92"/>
    <w:rsid w:val="00315F72"/>
    <w:rsid w:val="0031601F"/>
    <w:rsid w:val="00316072"/>
    <w:rsid w:val="00316265"/>
    <w:rsid w:val="003168E2"/>
    <w:rsid w:val="00316BF5"/>
    <w:rsid w:val="00316C58"/>
    <w:rsid w:val="00316E46"/>
    <w:rsid w:val="00316F92"/>
    <w:rsid w:val="00317050"/>
    <w:rsid w:val="003170C9"/>
    <w:rsid w:val="00317884"/>
    <w:rsid w:val="003200D5"/>
    <w:rsid w:val="003200E7"/>
    <w:rsid w:val="003201CE"/>
    <w:rsid w:val="003201E5"/>
    <w:rsid w:val="00320A59"/>
    <w:rsid w:val="00320B1B"/>
    <w:rsid w:val="0032172E"/>
    <w:rsid w:val="00321822"/>
    <w:rsid w:val="00321B02"/>
    <w:rsid w:val="003222E4"/>
    <w:rsid w:val="00322352"/>
    <w:rsid w:val="00322545"/>
    <w:rsid w:val="00322647"/>
    <w:rsid w:val="00322751"/>
    <w:rsid w:val="00322A6A"/>
    <w:rsid w:val="00322BC3"/>
    <w:rsid w:val="00322E3B"/>
    <w:rsid w:val="0032313E"/>
    <w:rsid w:val="0032336C"/>
    <w:rsid w:val="003234EF"/>
    <w:rsid w:val="003235BA"/>
    <w:rsid w:val="0032373B"/>
    <w:rsid w:val="00323FAD"/>
    <w:rsid w:val="003245E6"/>
    <w:rsid w:val="003246E3"/>
    <w:rsid w:val="00324731"/>
    <w:rsid w:val="003249F8"/>
    <w:rsid w:val="00324E09"/>
    <w:rsid w:val="00324EA0"/>
    <w:rsid w:val="00325319"/>
    <w:rsid w:val="00325CB5"/>
    <w:rsid w:val="003260B3"/>
    <w:rsid w:val="003260C1"/>
    <w:rsid w:val="0032649F"/>
    <w:rsid w:val="003264E8"/>
    <w:rsid w:val="0032661F"/>
    <w:rsid w:val="003268E2"/>
    <w:rsid w:val="0032695B"/>
    <w:rsid w:val="00326BBA"/>
    <w:rsid w:val="003271E3"/>
    <w:rsid w:val="003272D0"/>
    <w:rsid w:val="003273DE"/>
    <w:rsid w:val="00327470"/>
    <w:rsid w:val="003278C7"/>
    <w:rsid w:val="0032793B"/>
    <w:rsid w:val="00327AD0"/>
    <w:rsid w:val="00327AEA"/>
    <w:rsid w:val="003308C4"/>
    <w:rsid w:val="00330941"/>
    <w:rsid w:val="00330AA6"/>
    <w:rsid w:val="00330C30"/>
    <w:rsid w:val="00330DE8"/>
    <w:rsid w:val="00330FFB"/>
    <w:rsid w:val="00331406"/>
    <w:rsid w:val="00331428"/>
    <w:rsid w:val="00331BCC"/>
    <w:rsid w:val="00332016"/>
    <w:rsid w:val="003321C3"/>
    <w:rsid w:val="0033230E"/>
    <w:rsid w:val="0033287B"/>
    <w:rsid w:val="00332962"/>
    <w:rsid w:val="00332B77"/>
    <w:rsid w:val="00332BA3"/>
    <w:rsid w:val="00332C85"/>
    <w:rsid w:val="00332D70"/>
    <w:rsid w:val="00333BB9"/>
    <w:rsid w:val="0033443F"/>
    <w:rsid w:val="00334AAB"/>
    <w:rsid w:val="00334BCA"/>
    <w:rsid w:val="00335250"/>
    <w:rsid w:val="00335513"/>
    <w:rsid w:val="00335664"/>
    <w:rsid w:val="0033592C"/>
    <w:rsid w:val="00335C5E"/>
    <w:rsid w:val="00335DF1"/>
    <w:rsid w:val="00335E2A"/>
    <w:rsid w:val="00336225"/>
    <w:rsid w:val="00336506"/>
    <w:rsid w:val="003366FE"/>
    <w:rsid w:val="00336780"/>
    <w:rsid w:val="003367C5"/>
    <w:rsid w:val="00336A34"/>
    <w:rsid w:val="00336D83"/>
    <w:rsid w:val="00336E1A"/>
    <w:rsid w:val="003370D3"/>
    <w:rsid w:val="003376CF"/>
    <w:rsid w:val="00337C71"/>
    <w:rsid w:val="00340450"/>
    <w:rsid w:val="00340571"/>
    <w:rsid w:val="00340A6D"/>
    <w:rsid w:val="00340B2F"/>
    <w:rsid w:val="00340D9C"/>
    <w:rsid w:val="00340E16"/>
    <w:rsid w:val="00340E58"/>
    <w:rsid w:val="00341087"/>
    <w:rsid w:val="003411D5"/>
    <w:rsid w:val="00341412"/>
    <w:rsid w:val="00341CDF"/>
    <w:rsid w:val="003422A6"/>
    <w:rsid w:val="0034243C"/>
    <w:rsid w:val="0034246D"/>
    <w:rsid w:val="003426DE"/>
    <w:rsid w:val="0034297F"/>
    <w:rsid w:val="00342D5C"/>
    <w:rsid w:val="0034305B"/>
    <w:rsid w:val="003430E0"/>
    <w:rsid w:val="003433CA"/>
    <w:rsid w:val="00343752"/>
    <w:rsid w:val="003437AD"/>
    <w:rsid w:val="0034398A"/>
    <w:rsid w:val="00343ABD"/>
    <w:rsid w:val="00343B46"/>
    <w:rsid w:val="00343BC2"/>
    <w:rsid w:val="00343C24"/>
    <w:rsid w:val="00343CA7"/>
    <w:rsid w:val="00343F90"/>
    <w:rsid w:val="00344021"/>
    <w:rsid w:val="00344312"/>
    <w:rsid w:val="00344725"/>
    <w:rsid w:val="0034499C"/>
    <w:rsid w:val="0034511B"/>
    <w:rsid w:val="00345F6C"/>
    <w:rsid w:val="003469CC"/>
    <w:rsid w:val="00346D3D"/>
    <w:rsid w:val="003471DC"/>
    <w:rsid w:val="00347265"/>
    <w:rsid w:val="0034735D"/>
    <w:rsid w:val="0034745C"/>
    <w:rsid w:val="00347B9B"/>
    <w:rsid w:val="00347F2E"/>
    <w:rsid w:val="00350027"/>
    <w:rsid w:val="0035025F"/>
    <w:rsid w:val="00350297"/>
    <w:rsid w:val="003502F8"/>
    <w:rsid w:val="003503F4"/>
    <w:rsid w:val="0035041A"/>
    <w:rsid w:val="0035053E"/>
    <w:rsid w:val="003505AD"/>
    <w:rsid w:val="00350631"/>
    <w:rsid w:val="00350CFD"/>
    <w:rsid w:val="00350D1D"/>
    <w:rsid w:val="00350E3F"/>
    <w:rsid w:val="00350EFC"/>
    <w:rsid w:val="00350FE6"/>
    <w:rsid w:val="0035173C"/>
    <w:rsid w:val="0035180B"/>
    <w:rsid w:val="00351A39"/>
    <w:rsid w:val="00351C98"/>
    <w:rsid w:val="00351D57"/>
    <w:rsid w:val="0035216E"/>
    <w:rsid w:val="00352600"/>
    <w:rsid w:val="0035265C"/>
    <w:rsid w:val="00352759"/>
    <w:rsid w:val="003527BB"/>
    <w:rsid w:val="00352828"/>
    <w:rsid w:val="00352952"/>
    <w:rsid w:val="00352AD3"/>
    <w:rsid w:val="00352CC9"/>
    <w:rsid w:val="00352DAE"/>
    <w:rsid w:val="00352FD6"/>
    <w:rsid w:val="00352FE2"/>
    <w:rsid w:val="003530A0"/>
    <w:rsid w:val="003531B0"/>
    <w:rsid w:val="003531B3"/>
    <w:rsid w:val="003532D2"/>
    <w:rsid w:val="0035335B"/>
    <w:rsid w:val="003536C6"/>
    <w:rsid w:val="003539B2"/>
    <w:rsid w:val="00353F9F"/>
    <w:rsid w:val="0035414B"/>
    <w:rsid w:val="00354328"/>
    <w:rsid w:val="003545D6"/>
    <w:rsid w:val="00355122"/>
    <w:rsid w:val="003552C6"/>
    <w:rsid w:val="003554DE"/>
    <w:rsid w:val="00355A83"/>
    <w:rsid w:val="00356029"/>
    <w:rsid w:val="003560B8"/>
    <w:rsid w:val="003562D7"/>
    <w:rsid w:val="00356353"/>
    <w:rsid w:val="003567C9"/>
    <w:rsid w:val="00356BA5"/>
    <w:rsid w:val="00356CEC"/>
    <w:rsid w:val="0035720F"/>
    <w:rsid w:val="00357230"/>
    <w:rsid w:val="003572DE"/>
    <w:rsid w:val="003574DC"/>
    <w:rsid w:val="00357659"/>
    <w:rsid w:val="00357712"/>
    <w:rsid w:val="00357902"/>
    <w:rsid w:val="00357B14"/>
    <w:rsid w:val="00357D8A"/>
    <w:rsid w:val="00357E51"/>
    <w:rsid w:val="0036012E"/>
    <w:rsid w:val="00360267"/>
    <w:rsid w:val="00360396"/>
    <w:rsid w:val="003604DB"/>
    <w:rsid w:val="00360535"/>
    <w:rsid w:val="0036056F"/>
    <w:rsid w:val="003605BB"/>
    <w:rsid w:val="00360D1F"/>
    <w:rsid w:val="00361049"/>
    <w:rsid w:val="003617B5"/>
    <w:rsid w:val="0036185C"/>
    <w:rsid w:val="0036262C"/>
    <w:rsid w:val="003626C4"/>
    <w:rsid w:val="00362835"/>
    <w:rsid w:val="00362C5A"/>
    <w:rsid w:val="003635DD"/>
    <w:rsid w:val="0036396E"/>
    <w:rsid w:val="00363F7A"/>
    <w:rsid w:val="00364A63"/>
    <w:rsid w:val="00365351"/>
    <w:rsid w:val="00365477"/>
    <w:rsid w:val="0036561B"/>
    <w:rsid w:val="00365700"/>
    <w:rsid w:val="0036616D"/>
    <w:rsid w:val="00366B92"/>
    <w:rsid w:val="00366C57"/>
    <w:rsid w:val="00366FD7"/>
    <w:rsid w:val="003671C1"/>
    <w:rsid w:val="00367D2F"/>
    <w:rsid w:val="003700A7"/>
    <w:rsid w:val="00370168"/>
    <w:rsid w:val="003701BD"/>
    <w:rsid w:val="0037023A"/>
    <w:rsid w:val="00370285"/>
    <w:rsid w:val="003704EE"/>
    <w:rsid w:val="0037053E"/>
    <w:rsid w:val="00370880"/>
    <w:rsid w:val="00370BB8"/>
    <w:rsid w:val="00370C28"/>
    <w:rsid w:val="00370EFD"/>
    <w:rsid w:val="00371137"/>
    <w:rsid w:val="003711AA"/>
    <w:rsid w:val="00371766"/>
    <w:rsid w:val="00371831"/>
    <w:rsid w:val="003719F5"/>
    <w:rsid w:val="00372029"/>
    <w:rsid w:val="003721DD"/>
    <w:rsid w:val="0037222A"/>
    <w:rsid w:val="00372389"/>
    <w:rsid w:val="003724A1"/>
    <w:rsid w:val="00372A6B"/>
    <w:rsid w:val="00372E41"/>
    <w:rsid w:val="00372FD7"/>
    <w:rsid w:val="00372FEE"/>
    <w:rsid w:val="003733D7"/>
    <w:rsid w:val="003733F0"/>
    <w:rsid w:val="00373600"/>
    <w:rsid w:val="00373661"/>
    <w:rsid w:val="00373B2A"/>
    <w:rsid w:val="00373E10"/>
    <w:rsid w:val="00373F2C"/>
    <w:rsid w:val="0037406C"/>
    <w:rsid w:val="003741D2"/>
    <w:rsid w:val="003744CB"/>
    <w:rsid w:val="00374626"/>
    <w:rsid w:val="00374804"/>
    <w:rsid w:val="0037495B"/>
    <w:rsid w:val="00374C6F"/>
    <w:rsid w:val="00374E17"/>
    <w:rsid w:val="00374F06"/>
    <w:rsid w:val="00374F99"/>
    <w:rsid w:val="00375AE6"/>
    <w:rsid w:val="00375FFC"/>
    <w:rsid w:val="003760A2"/>
    <w:rsid w:val="003761AF"/>
    <w:rsid w:val="003764FA"/>
    <w:rsid w:val="00376C2F"/>
    <w:rsid w:val="00376C90"/>
    <w:rsid w:val="00376E52"/>
    <w:rsid w:val="00376F67"/>
    <w:rsid w:val="0037709A"/>
    <w:rsid w:val="00377146"/>
    <w:rsid w:val="00377393"/>
    <w:rsid w:val="00377397"/>
    <w:rsid w:val="003774F3"/>
    <w:rsid w:val="003774FD"/>
    <w:rsid w:val="003775BD"/>
    <w:rsid w:val="0038084F"/>
    <w:rsid w:val="00380892"/>
    <w:rsid w:val="00380ECD"/>
    <w:rsid w:val="00381685"/>
    <w:rsid w:val="003818CD"/>
    <w:rsid w:val="00381FC4"/>
    <w:rsid w:val="003821E7"/>
    <w:rsid w:val="00382700"/>
    <w:rsid w:val="003827F2"/>
    <w:rsid w:val="00382903"/>
    <w:rsid w:val="0038318F"/>
    <w:rsid w:val="003831FE"/>
    <w:rsid w:val="00383483"/>
    <w:rsid w:val="00383C38"/>
    <w:rsid w:val="00383D4B"/>
    <w:rsid w:val="00383DDB"/>
    <w:rsid w:val="003842A8"/>
    <w:rsid w:val="003848D9"/>
    <w:rsid w:val="00385192"/>
    <w:rsid w:val="003852CC"/>
    <w:rsid w:val="0038556E"/>
    <w:rsid w:val="0038577C"/>
    <w:rsid w:val="00385823"/>
    <w:rsid w:val="00385A16"/>
    <w:rsid w:val="00385BD7"/>
    <w:rsid w:val="003862D5"/>
    <w:rsid w:val="00386683"/>
    <w:rsid w:val="00386A15"/>
    <w:rsid w:val="00386B71"/>
    <w:rsid w:val="0038702D"/>
    <w:rsid w:val="00387096"/>
    <w:rsid w:val="003870BC"/>
    <w:rsid w:val="003870CB"/>
    <w:rsid w:val="0038732E"/>
    <w:rsid w:val="00387675"/>
    <w:rsid w:val="00387771"/>
    <w:rsid w:val="00387B2B"/>
    <w:rsid w:val="00387B53"/>
    <w:rsid w:val="00387EAD"/>
    <w:rsid w:val="00390490"/>
    <w:rsid w:val="003904B1"/>
    <w:rsid w:val="003905A9"/>
    <w:rsid w:val="003907D2"/>
    <w:rsid w:val="003909CF"/>
    <w:rsid w:val="00390B8F"/>
    <w:rsid w:val="00390C2B"/>
    <w:rsid w:val="00390C56"/>
    <w:rsid w:val="00390D7A"/>
    <w:rsid w:val="0039122C"/>
    <w:rsid w:val="0039124D"/>
    <w:rsid w:val="003914C2"/>
    <w:rsid w:val="003919F6"/>
    <w:rsid w:val="00391A92"/>
    <w:rsid w:val="00391B43"/>
    <w:rsid w:val="003926BE"/>
    <w:rsid w:val="00392C09"/>
    <w:rsid w:val="00392DB8"/>
    <w:rsid w:val="00393058"/>
    <w:rsid w:val="003933E7"/>
    <w:rsid w:val="00393651"/>
    <w:rsid w:val="00393B78"/>
    <w:rsid w:val="00393DBB"/>
    <w:rsid w:val="00393F29"/>
    <w:rsid w:val="00393FB1"/>
    <w:rsid w:val="0039415E"/>
    <w:rsid w:val="003945D5"/>
    <w:rsid w:val="00394775"/>
    <w:rsid w:val="00394B44"/>
    <w:rsid w:val="00394C79"/>
    <w:rsid w:val="00394E61"/>
    <w:rsid w:val="0039502C"/>
    <w:rsid w:val="003950D7"/>
    <w:rsid w:val="003950DF"/>
    <w:rsid w:val="003956CC"/>
    <w:rsid w:val="003956FE"/>
    <w:rsid w:val="0039598F"/>
    <w:rsid w:val="003960D5"/>
    <w:rsid w:val="0039610F"/>
    <w:rsid w:val="0039665F"/>
    <w:rsid w:val="00397682"/>
    <w:rsid w:val="003978B8"/>
    <w:rsid w:val="00397AEB"/>
    <w:rsid w:val="00397B96"/>
    <w:rsid w:val="00397C89"/>
    <w:rsid w:val="00397F16"/>
    <w:rsid w:val="003A0091"/>
    <w:rsid w:val="003A0311"/>
    <w:rsid w:val="003A0322"/>
    <w:rsid w:val="003A0736"/>
    <w:rsid w:val="003A07F5"/>
    <w:rsid w:val="003A1135"/>
    <w:rsid w:val="003A1341"/>
    <w:rsid w:val="003A162C"/>
    <w:rsid w:val="003A19E0"/>
    <w:rsid w:val="003A1A9C"/>
    <w:rsid w:val="003A1C38"/>
    <w:rsid w:val="003A1C59"/>
    <w:rsid w:val="003A1CEB"/>
    <w:rsid w:val="003A1DD5"/>
    <w:rsid w:val="003A2019"/>
    <w:rsid w:val="003A27D4"/>
    <w:rsid w:val="003A2AAB"/>
    <w:rsid w:val="003A2D39"/>
    <w:rsid w:val="003A2FE7"/>
    <w:rsid w:val="003A3530"/>
    <w:rsid w:val="003A371E"/>
    <w:rsid w:val="003A3868"/>
    <w:rsid w:val="003A3AC2"/>
    <w:rsid w:val="003A3CA6"/>
    <w:rsid w:val="003A42BB"/>
    <w:rsid w:val="003A45FB"/>
    <w:rsid w:val="003A48FC"/>
    <w:rsid w:val="003A49F0"/>
    <w:rsid w:val="003A4C4A"/>
    <w:rsid w:val="003A4E82"/>
    <w:rsid w:val="003A5898"/>
    <w:rsid w:val="003A590E"/>
    <w:rsid w:val="003A5A8C"/>
    <w:rsid w:val="003A5CD5"/>
    <w:rsid w:val="003A5D1F"/>
    <w:rsid w:val="003A5E54"/>
    <w:rsid w:val="003A6330"/>
    <w:rsid w:val="003A67EA"/>
    <w:rsid w:val="003A6A71"/>
    <w:rsid w:val="003A6BC9"/>
    <w:rsid w:val="003A6CF6"/>
    <w:rsid w:val="003A76A9"/>
    <w:rsid w:val="003A7747"/>
    <w:rsid w:val="003A7D84"/>
    <w:rsid w:val="003A7F73"/>
    <w:rsid w:val="003B0299"/>
    <w:rsid w:val="003B0901"/>
    <w:rsid w:val="003B0A58"/>
    <w:rsid w:val="003B0B4D"/>
    <w:rsid w:val="003B0BC0"/>
    <w:rsid w:val="003B0F82"/>
    <w:rsid w:val="003B1025"/>
    <w:rsid w:val="003B1046"/>
    <w:rsid w:val="003B14B8"/>
    <w:rsid w:val="003B1575"/>
    <w:rsid w:val="003B17C4"/>
    <w:rsid w:val="003B188F"/>
    <w:rsid w:val="003B19B0"/>
    <w:rsid w:val="003B1CC2"/>
    <w:rsid w:val="003B21B1"/>
    <w:rsid w:val="003B2496"/>
    <w:rsid w:val="003B2672"/>
    <w:rsid w:val="003B2AB9"/>
    <w:rsid w:val="003B2B79"/>
    <w:rsid w:val="003B2DAD"/>
    <w:rsid w:val="003B2DB4"/>
    <w:rsid w:val="003B2FCB"/>
    <w:rsid w:val="003B3435"/>
    <w:rsid w:val="003B36AB"/>
    <w:rsid w:val="003B3E18"/>
    <w:rsid w:val="003B4482"/>
    <w:rsid w:val="003B4FC5"/>
    <w:rsid w:val="003B5699"/>
    <w:rsid w:val="003B56D5"/>
    <w:rsid w:val="003B570F"/>
    <w:rsid w:val="003B5B57"/>
    <w:rsid w:val="003B5B7E"/>
    <w:rsid w:val="003B5E30"/>
    <w:rsid w:val="003B6194"/>
    <w:rsid w:val="003B6242"/>
    <w:rsid w:val="003B62B9"/>
    <w:rsid w:val="003B633C"/>
    <w:rsid w:val="003B6A38"/>
    <w:rsid w:val="003B6F75"/>
    <w:rsid w:val="003B6FCB"/>
    <w:rsid w:val="003B7020"/>
    <w:rsid w:val="003B7271"/>
    <w:rsid w:val="003B7294"/>
    <w:rsid w:val="003B736B"/>
    <w:rsid w:val="003B7404"/>
    <w:rsid w:val="003B7619"/>
    <w:rsid w:val="003B765B"/>
    <w:rsid w:val="003B76FE"/>
    <w:rsid w:val="003C002E"/>
    <w:rsid w:val="003C009A"/>
    <w:rsid w:val="003C014A"/>
    <w:rsid w:val="003C0324"/>
    <w:rsid w:val="003C060B"/>
    <w:rsid w:val="003C0759"/>
    <w:rsid w:val="003C07D7"/>
    <w:rsid w:val="003C096D"/>
    <w:rsid w:val="003C0985"/>
    <w:rsid w:val="003C0D37"/>
    <w:rsid w:val="003C131A"/>
    <w:rsid w:val="003C1B5D"/>
    <w:rsid w:val="003C1EC9"/>
    <w:rsid w:val="003C29EF"/>
    <w:rsid w:val="003C2C95"/>
    <w:rsid w:val="003C2C9D"/>
    <w:rsid w:val="003C2CF1"/>
    <w:rsid w:val="003C35B9"/>
    <w:rsid w:val="003C3B73"/>
    <w:rsid w:val="003C3EE9"/>
    <w:rsid w:val="003C3EF9"/>
    <w:rsid w:val="003C412E"/>
    <w:rsid w:val="003C4250"/>
    <w:rsid w:val="003C46A9"/>
    <w:rsid w:val="003C4952"/>
    <w:rsid w:val="003C4D16"/>
    <w:rsid w:val="003C4D8C"/>
    <w:rsid w:val="003C4E25"/>
    <w:rsid w:val="003C4F25"/>
    <w:rsid w:val="003C5280"/>
    <w:rsid w:val="003C6448"/>
    <w:rsid w:val="003C6580"/>
    <w:rsid w:val="003C6FA0"/>
    <w:rsid w:val="003C706A"/>
    <w:rsid w:val="003C7459"/>
    <w:rsid w:val="003C74D8"/>
    <w:rsid w:val="003C78C0"/>
    <w:rsid w:val="003C79A4"/>
    <w:rsid w:val="003C7D6A"/>
    <w:rsid w:val="003D0332"/>
    <w:rsid w:val="003D07C3"/>
    <w:rsid w:val="003D09DA"/>
    <w:rsid w:val="003D0A97"/>
    <w:rsid w:val="003D0D75"/>
    <w:rsid w:val="003D0E68"/>
    <w:rsid w:val="003D1294"/>
    <w:rsid w:val="003D1910"/>
    <w:rsid w:val="003D1AB6"/>
    <w:rsid w:val="003D2050"/>
    <w:rsid w:val="003D2339"/>
    <w:rsid w:val="003D26AA"/>
    <w:rsid w:val="003D29B6"/>
    <w:rsid w:val="003D2A2B"/>
    <w:rsid w:val="003D2EC6"/>
    <w:rsid w:val="003D30F8"/>
    <w:rsid w:val="003D33C2"/>
    <w:rsid w:val="003D39A6"/>
    <w:rsid w:val="003D40DE"/>
    <w:rsid w:val="003D4330"/>
    <w:rsid w:val="003D4350"/>
    <w:rsid w:val="003D43AB"/>
    <w:rsid w:val="003D4409"/>
    <w:rsid w:val="003D50AE"/>
    <w:rsid w:val="003D5176"/>
    <w:rsid w:val="003D52A8"/>
    <w:rsid w:val="003D530E"/>
    <w:rsid w:val="003D5449"/>
    <w:rsid w:val="003D5717"/>
    <w:rsid w:val="003D574A"/>
    <w:rsid w:val="003D57C1"/>
    <w:rsid w:val="003D5878"/>
    <w:rsid w:val="003D5948"/>
    <w:rsid w:val="003D59FE"/>
    <w:rsid w:val="003D60D5"/>
    <w:rsid w:val="003D63BA"/>
    <w:rsid w:val="003D680E"/>
    <w:rsid w:val="003D6955"/>
    <w:rsid w:val="003D6AC0"/>
    <w:rsid w:val="003D6D66"/>
    <w:rsid w:val="003D7179"/>
    <w:rsid w:val="003D7192"/>
    <w:rsid w:val="003D76D6"/>
    <w:rsid w:val="003D78AB"/>
    <w:rsid w:val="003D79E8"/>
    <w:rsid w:val="003D7AE3"/>
    <w:rsid w:val="003D7DAF"/>
    <w:rsid w:val="003E0385"/>
    <w:rsid w:val="003E089F"/>
    <w:rsid w:val="003E0ADB"/>
    <w:rsid w:val="003E0CE4"/>
    <w:rsid w:val="003E122B"/>
    <w:rsid w:val="003E1304"/>
    <w:rsid w:val="003E13F6"/>
    <w:rsid w:val="003E1748"/>
    <w:rsid w:val="003E1CF4"/>
    <w:rsid w:val="003E1FAC"/>
    <w:rsid w:val="003E20C9"/>
    <w:rsid w:val="003E240A"/>
    <w:rsid w:val="003E2BF4"/>
    <w:rsid w:val="003E2D5A"/>
    <w:rsid w:val="003E2E30"/>
    <w:rsid w:val="003E325A"/>
    <w:rsid w:val="003E33C5"/>
    <w:rsid w:val="003E34E1"/>
    <w:rsid w:val="003E3524"/>
    <w:rsid w:val="003E3A6B"/>
    <w:rsid w:val="003E3C5B"/>
    <w:rsid w:val="003E3D11"/>
    <w:rsid w:val="003E40C9"/>
    <w:rsid w:val="003E4C46"/>
    <w:rsid w:val="003E4CDB"/>
    <w:rsid w:val="003E4EC3"/>
    <w:rsid w:val="003E52EB"/>
    <w:rsid w:val="003E5644"/>
    <w:rsid w:val="003E565A"/>
    <w:rsid w:val="003E5B74"/>
    <w:rsid w:val="003E5DE2"/>
    <w:rsid w:val="003E60CE"/>
    <w:rsid w:val="003E6428"/>
    <w:rsid w:val="003E6592"/>
    <w:rsid w:val="003E703E"/>
    <w:rsid w:val="003E73BC"/>
    <w:rsid w:val="003E76AD"/>
    <w:rsid w:val="003E7A07"/>
    <w:rsid w:val="003E7A1D"/>
    <w:rsid w:val="003E7AB6"/>
    <w:rsid w:val="003F0587"/>
    <w:rsid w:val="003F0656"/>
    <w:rsid w:val="003F0884"/>
    <w:rsid w:val="003F0905"/>
    <w:rsid w:val="003F16E1"/>
    <w:rsid w:val="003F1B6D"/>
    <w:rsid w:val="003F1D73"/>
    <w:rsid w:val="003F20E2"/>
    <w:rsid w:val="003F2244"/>
    <w:rsid w:val="003F23A7"/>
    <w:rsid w:val="003F2564"/>
    <w:rsid w:val="003F2624"/>
    <w:rsid w:val="003F2711"/>
    <w:rsid w:val="003F2716"/>
    <w:rsid w:val="003F2A56"/>
    <w:rsid w:val="003F2CB0"/>
    <w:rsid w:val="003F36F0"/>
    <w:rsid w:val="003F3865"/>
    <w:rsid w:val="003F3A77"/>
    <w:rsid w:val="003F3FEB"/>
    <w:rsid w:val="003F477D"/>
    <w:rsid w:val="003F4933"/>
    <w:rsid w:val="003F4977"/>
    <w:rsid w:val="003F4D4A"/>
    <w:rsid w:val="003F4E1C"/>
    <w:rsid w:val="003F4E39"/>
    <w:rsid w:val="003F536B"/>
    <w:rsid w:val="003F586D"/>
    <w:rsid w:val="003F60DF"/>
    <w:rsid w:val="003F60EF"/>
    <w:rsid w:val="003F612E"/>
    <w:rsid w:val="003F6194"/>
    <w:rsid w:val="003F61E9"/>
    <w:rsid w:val="003F62B4"/>
    <w:rsid w:val="003F6853"/>
    <w:rsid w:val="003F6930"/>
    <w:rsid w:val="003F6A8B"/>
    <w:rsid w:val="003F6F1A"/>
    <w:rsid w:val="003F73A0"/>
    <w:rsid w:val="003F75DD"/>
    <w:rsid w:val="003F7640"/>
    <w:rsid w:val="003F7BCC"/>
    <w:rsid w:val="003F7DFF"/>
    <w:rsid w:val="0040015E"/>
    <w:rsid w:val="00400427"/>
    <w:rsid w:val="00400930"/>
    <w:rsid w:val="00400B43"/>
    <w:rsid w:val="00400C85"/>
    <w:rsid w:val="004010CF"/>
    <w:rsid w:val="00401175"/>
    <w:rsid w:val="004012FA"/>
    <w:rsid w:val="004017C6"/>
    <w:rsid w:val="00401BBE"/>
    <w:rsid w:val="00402355"/>
    <w:rsid w:val="004024AB"/>
    <w:rsid w:val="00402F2C"/>
    <w:rsid w:val="0040303D"/>
    <w:rsid w:val="004030DA"/>
    <w:rsid w:val="0040379F"/>
    <w:rsid w:val="00403805"/>
    <w:rsid w:val="00403824"/>
    <w:rsid w:val="00403891"/>
    <w:rsid w:val="00403E3B"/>
    <w:rsid w:val="00403ED8"/>
    <w:rsid w:val="00403F25"/>
    <w:rsid w:val="004047ED"/>
    <w:rsid w:val="0040495B"/>
    <w:rsid w:val="00404AE9"/>
    <w:rsid w:val="00404E19"/>
    <w:rsid w:val="00405194"/>
    <w:rsid w:val="00405530"/>
    <w:rsid w:val="00405898"/>
    <w:rsid w:val="00405D95"/>
    <w:rsid w:val="00405F90"/>
    <w:rsid w:val="00405FA5"/>
    <w:rsid w:val="00406091"/>
    <w:rsid w:val="00406108"/>
    <w:rsid w:val="00406109"/>
    <w:rsid w:val="00406321"/>
    <w:rsid w:val="00406412"/>
    <w:rsid w:val="00406BAF"/>
    <w:rsid w:val="00406F4B"/>
    <w:rsid w:val="00406FBD"/>
    <w:rsid w:val="004073B0"/>
    <w:rsid w:val="00407612"/>
    <w:rsid w:val="00407A66"/>
    <w:rsid w:val="00407B4C"/>
    <w:rsid w:val="00407BAC"/>
    <w:rsid w:val="00407C9E"/>
    <w:rsid w:val="00410071"/>
    <w:rsid w:val="004101A0"/>
    <w:rsid w:val="0041029D"/>
    <w:rsid w:val="00410A97"/>
    <w:rsid w:val="00410B9D"/>
    <w:rsid w:val="00410CD7"/>
    <w:rsid w:val="00410F57"/>
    <w:rsid w:val="00411230"/>
    <w:rsid w:val="00411233"/>
    <w:rsid w:val="00411735"/>
    <w:rsid w:val="004118C9"/>
    <w:rsid w:val="0041195D"/>
    <w:rsid w:val="00411A08"/>
    <w:rsid w:val="00412243"/>
    <w:rsid w:val="00412697"/>
    <w:rsid w:val="00412E07"/>
    <w:rsid w:val="00412F8D"/>
    <w:rsid w:val="00413369"/>
    <w:rsid w:val="00413AA2"/>
    <w:rsid w:val="00414129"/>
    <w:rsid w:val="004142CD"/>
    <w:rsid w:val="004142F5"/>
    <w:rsid w:val="004145AE"/>
    <w:rsid w:val="00414B98"/>
    <w:rsid w:val="00414F50"/>
    <w:rsid w:val="00414F9D"/>
    <w:rsid w:val="00415224"/>
    <w:rsid w:val="004156C1"/>
    <w:rsid w:val="0041577E"/>
    <w:rsid w:val="004157F6"/>
    <w:rsid w:val="004159D3"/>
    <w:rsid w:val="00415A14"/>
    <w:rsid w:val="0041616C"/>
    <w:rsid w:val="004163D3"/>
    <w:rsid w:val="00416957"/>
    <w:rsid w:val="00416965"/>
    <w:rsid w:val="00416A66"/>
    <w:rsid w:val="00416B16"/>
    <w:rsid w:val="00416C3B"/>
    <w:rsid w:val="00416D41"/>
    <w:rsid w:val="00416DCB"/>
    <w:rsid w:val="0041718F"/>
    <w:rsid w:val="00417678"/>
    <w:rsid w:val="00417A45"/>
    <w:rsid w:val="00417D52"/>
    <w:rsid w:val="00417E4C"/>
    <w:rsid w:val="0042004E"/>
    <w:rsid w:val="00420126"/>
    <w:rsid w:val="004203CF"/>
    <w:rsid w:val="00420755"/>
    <w:rsid w:val="00420CB7"/>
    <w:rsid w:val="00420E46"/>
    <w:rsid w:val="00420E49"/>
    <w:rsid w:val="00420F26"/>
    <w:rsid w:val="00421078"/>
    <w:rsid w:val="0042110F"/>
    <w:rsid w:val="004213E8"/>
    <w:rsid w:val="0042156E"/>
    <w:rsid w:val="004219C8"/>
    <w:rsid w:val="00421E83"/>
    <w:rsid w:val="00421EC5"/>
    <w:rsid w:val="00422252"/>
    <w:rsid w:val="004222BF"/>
    <w:rsid w:val="00422399"/>
    <w:rsid w:val="004228B8"/>
    <w:rsid w:val="00422A01"/>
    <w:rsid w:val="00422DB5"/>
    <w:rsid w:val="00422DE5"/>
    <w:rsid w:val="0042307B"/>
    <w:rsid w:val="00423326"/>
    <w:rsid w:val="0042351C"/>
    <w:rsid w:val="004237CC"/>
    <w:rsid w:val="00424E5F"/>
    <w:rsid w:val="004250E7"/>
    <w:rsid w:val="004258D1"/>
    <w:rsid w:val="00425C97"/>
    <w:rsid w:val="00425E05"/>
    <w:rsid w:val="00425FFD"/>
    <w:rsid w:val="004262F8"/>
    <w:rsid w:val="00426442"/>
    <w:rsid w:val="0042654A"/>
    <w:rsid w:val="004266D4"/>
    <w:rsid w:val="004267EE"/>
    <w:rsid w:val="00426A93"/>
    <w:rsid w:val="00426DFA"/>
    <w:rsid w:val="004276E3"/>
    <w:rsid w:val="004279ED"/>
    <w:rsid w:val="00427E67"/>
    <w:rsid w:val="00430178"/>
    <w:rsid w:val="004303B2"/>
    <w:rsid w:val="0043043A"/>
    <w:rsid w:val="00430495"/>
    <w:rsid w:val="00430680"/>
    <w:rsid w:val="00430773"/>
    <w:rsid w:val="004308B6"/>
    <w:rsid w:val="00430A72"/>
    <w:rsid w:val="00430AA2"/>
    <w:rsid w:val="00430BA7"/>
    <w:rsid w:val="00431043"/>
    <w:rsid w:val="004311D8"/>
    <w:rsid w:val="00431309"/>
    <w:rsid w:val="004314E7"/>
    <w:rsid w:val="0043189C"/>
    <w:rsid w:val="00431CB1"/>
    <w:rsid w:val="00431DB5"/>
    <w:rsid w:val="0043270B"/>
    <w:rsid w:val="00432780"/>
    <w:rsid w:val="00432CB3"/>
    <w:rsid w:val="00432D49"/>
    <w:rsid w:val="00432DB9"/>
    <w:rsid w:val="00432E64"/>
    <w:rsid w:val="00432F8F"/>
    <w:rsid w:val="00432F9E"/>
    <w:rsid w:val="00433065"/>
    <w:rsid w:val="00433106"/>
    <w:rsid w:val="004336F3"/>
    <w:rsid w:val="00433C6F"/>
    <w:rsid w:val="00433CAB"/>
    <w:rsid w:val="004341E4"/>
    <w:rsid w:val="004342DD"/>
    <w:rsid w:val="004342F5"/>
    <w:rsid w:val="00434583"/>
    <w:rsid w:val="00434754"/>
    <w:rsid w:val="0043480E"/>
    <w:rsid w:val="00434A45"/>
    <w:rsid w:val="00434D46"/>
    <w:rsid w:val="00435248"/>
    <w:rsid w:val="0043533E"/>
    <w:rsid w:val="004353C1"/>
    <w:rsid w:val="0043542F"/>
    <w:rsid w:val="004355EB"/>
    <w:rsid w:val="00435602"/>
    <w:rsid w:val="004356FA"/>
    <w:rsid w:val="00435CCF"/>
    <w:rsid w:val="00436219"/>
    <w:rsid w:val="00436480"/>
    <w:rsid w:val="00436511"/>
    <w:rsid w:val="00436695"/>
    <w:rsid w:val="00436A3B"/>
    <w:rsid w:val="00436CF4"/>
    <w:rsid w:val="00436EE0"/>
    <w:rsid w:val="00436FAD"/>
    <w:rsid w:val="00437027"/>
    <w:rsid w:val="00437064"/>
    <w:rsid w:val="004371AB"/>
    <w:rsid w:val="004372BE"/>
    <w:rsid w:val="0043771E"/>
    <w:rsid w:val="004402A7"/>
    <w:rsid w:val="0044035D"/>
    <w:rsid w:val="0044037A"/>
    <w:rsid w:val="00440465"/>
    <w:rsid w:val="00440565"/>
    <w:rsid w:val="004407A9"/>
    <w:rsid w:val="00440EA5"/>
    <w:rsid w:val="00441131"/>
    <w:rsid w:val="0044131C"/>
    <w:rsid w:val="0044142F"/>
    <w:rsid w:val="004421A2"/>
    <w:rsid w:val="004425C2"/>
    <w:rsid w:val="004426F3"/>
    <w:rsid w:val="00442824"/>
    <w:rsid w:val="00442A1D"/>
    <w:rsid w:val="00442FCF"/>
    <w:rsid w:val="00442FFB"/>
    <w:rsid w:val="004430FD"/>
    <w:rsid w:val="004437EC"/>
    <w:rsid w:val="0044389A"/>
    <w:rsid w:val="00443F9A"/>
    <w:rsid w:val="004440D2"/>
    <w:rsid w:val="004442A7"/>
    <w:rsid w:val="004443B8"/>
    <w:rsid w:val="00444453"/>
    <w:rsid w:val="00444508"/>
    <w:rsid w:val="00444901"/>
    <w:rsid w:val="00444934"/>
    <w:rsid w:val="00444F5E"/>
    <w:rsid w:val="00444F61"/>
    <w:rsid w:val="004452E1"/>
    <w:rsid w:val="0044540F"/>
    <w:rsid w:val="00445494"/>
    <w:rsid w:val="00445513"/>
    <w:rsid w:val="00445907"/>
    <w:rsid w:val="00445C48"/>
    <w:rsid w:val="00445CEA"/>
    <w:rsid w:val="00445CFF"/>
    <w:rsid w:val="00445E48"/>
    <w:rsid w:val="00445F0E"/>
    <w:rsid w:val="004462AF"/>
    <w:rsid w:val="004462B8"/>
    <w:rsid w:val="0044662A"/>
    <w:rsid w:val="0044666E"/>
    <w:rsid w:val="00446956"/>
    <w:rsid w:val="00446D5A"/>
    <w:rsid w:val="00447452"/>
    <w:rsid w:val="00447486"/>
    <w:rsid w:val="0044769B"/>
    <w:rsid w:val="00447D67"/>
    <w:rsid w:val="004502AB"/>
    <w:rsid w:val="00450778"/>
    <w:rsid w:val="00450D3B"/>
    <w:rsid w:val="00450F2C"/>
    <w:rsid w:val="00450FAA"/>
    <w:rsid w:val="00450FB9"/>
    <w:rsid w:val="004518D5"/>
    <w:rsid w:val="004519BF"/>
    <w:rsid w:val="00451A20"/>
    <w:rsid w:val="00451B06"/>
    <w:rsid w:val="00451BEB"/>
    <w:rsid w:val="00451F98"/>
    <w:rsid w:val="0045212B"/>
    <w:rsid w:val="004527C0"/>
    <w:rsid w:val="004529D0"/>
    <w:rsid w:val="00452A74"/>
    <w:rsid w:val="00452D48"/>
    <w:rsid w:val="00453402"/>
    <w:rsid w:val="0045340A"/>
    <w:rsid w:val="00453871"/>
    <w:rsid w:val="00453DEF"/>
    <w:rsid w:val="00454220"/>
    <w:rsid w:val="004543E4"/>
    <w:rsid w:val="004544A3"/>
    <w:rsid w:val="004548E5"/>
    <w:rsid w:val="00454DC5"/>
    <w:rsid w:val="00454F08"/>
    <w:rsid w:val="00455105"/>
    <w:rsid w:val="004559BE"/>
    <w:rsid w:val="00455C09"/>
    <w:rsid w:val="00456114"/>
    <w:rsid w:val="00456782"/>
    <w:rsid w:val="00456971"/>
    <w:rsid w:val="00456B9B"/>
    <w:rsid w:val="00457026"/>
    <w:rsid w:val="00457074"/>
    <w:rsid w:val="00457390"/>
    <w:rsid w:val="0045742D"/>
    <w:rsid w:val="00457680"/>
    <w:rsid w:val="00457719"/>
    <w:rsid w:val="0045787E"/>
    <w:rsid w:val="004578EF"/>
    <w:rsid w:val="00457918"/>
    <w:rsid w:val="00457C5E"/>
    <w:rsid w:val="00457F04"/>
    <w:rsid w:val="00457F98"/>
    <w:rsid w:val="0046026D"/>
    <w:rsid w:val="0046027A"/>
    <w:rsid w:val="004602AA"/>
    <w:rsid w:val="00460300"/>
    <w:rsid w:val="004605CC"/>
    <w:rsid w:val="00460719"/>
    <w:rsid w:val="0046072D"/>
    <w:rsid w:val="00460921"/>
    <w:rsid w:val="00460958"/>
    <w:rsid w:val="00460A1E"/>
    <w:rsid w:val="00460BF4"/>
    <w:rsid w:val="00460F31"/>
    <w:rsid w:val="00460F67"/>
    <w:rsid w:val="0046110A"/>
    <w:rsid w:val="004612C8"/>
    <w:rsid w:val="004614A1"/>
    <w:rsid w:val="0046164D"/>
    <w:rsid w:val="004616E5"/>
    <w:rsid w:val="004616FF"/>
    <w:rsid w:val="004617A0"/>
    <w:rsid w:val="0046194F"/>
    <w:rsid w:val="00461C00"/>
    <w:rsid w:val="004622A1"/>
    <w:rsid w:val="004622D0"/>
    <w:rsid w:val="00462420"/>
    <w:rsid w:val="0046246C"/>
    <w:rsid w:val="004624DA"/>
    <w:rsid w:val="00462A9C"/>
    <w:rsid w:val="00462B09"/>
    <w:rsid w:val="00462F34"/>
    <w:rsid w:val="00462FC4"/>
    <w:rsid w:val="00463448"/>
    <w:rsid w:val="004636F3"/>
    <w:rsid w:val="00463A8D"/>
    <w:rsid w:val="00463AC7"/>
    <w:rsid w:val="00463C3A"/>
    <w:rsid w:val="00463E45"/>
    <w:rsid w:val="004642F1"/>
    <w:rsid w:val="0046434B"/>
    <w:rsid w:val="004643D1"/>
    <w:rsid w:val="004643E7"/>
    <w:rsid w:val="00464513"/>
    <w:rsid w:val="00464919"/>
    <w:rsid w:val="00464AFE"/>
    <w:rsid w:val="00464C4E"/>
    <w:rsid w:val="00464EE0"/>
    <w:rsid w:val="004650F2"/>
    <w:rsid w:val="00465461"/>
    <w:rsid w:val="00465467"/>
    <w:rsid w:val="00465573"/>
    <w:rsid w:val="004658C3"/>
    <w:rsid w:val="00465EB3"/>
    <w:rsid w:val="00466260"/>
    <w:rsid w:val="004662E3"/>
    <w:rsid w:val="0046645E"/>
    <w:rsid w:val="004666EC"/>
    <w:rsid w:val="0046680F"/>
    <w:rsid w:val="00466F18"/>
    <w:rsid w:val="00467011"/>
    <w:rsid w:val="004673FA"/>
    <w:rsid w:val="00467838"/>
    <w:rsid w:val="00467AD9"/>
    <w:rsid w:val="0047041E"/>
    <w:rsid w:val="00470580"/>
    <w:rsid w:val="00470750"/>
    <w:rsid w:val="00470893"/>
    <w:rsid w:val="004708F7"/>
    <w:rsid w:val="00470CD8"/>
    <w:rsid w:val="00470D7E"/>
    <w:rsid w:val="00470E35"/>
    <w:rsid w:val="0047166D"/>
    <w:rsid w:val="00471856"/>
    <w:rsid w:val="004718FD"/>
    <w:rsid w:val="004719A1"/>
    <w:rsid w:val="00471B31"/>
    <w:rsid w:val="00471DB0"/>
    <w:rsid w:val="00471E77"/>
    <w:rsid w:val="00471EAE"/>
    <w:rsid w:val="00471ED6"/>
    <w:rsid w:val="00471F3B"/>
    <w:rsid w:val="00471FAB"/>
    <w:rsid w:val="00471FF6"/>
    <w:rsid w:val="004720E5"/>
    <w:rsid w:val="0047293E"/>
    <w:rsid w:val="00472A35"/>
    <w:rsid w:val="00472ACB"/>
    <w:rsid w:val="004739BD"/>
    <w:rsid w:val="00473D2D"/>
    <w:rsid w:val="00473EBF"/>
    <w:rsid w:val="00473F5F"/>
    <w:rsid w:val="004740D7"/>
    <w:rsid w:val="0047410D"/>
    <w:rsid w:val="00474546"/>
    <w:rsid w:val="0047455E"/>
    <w:rsid w:val="00474827"/>
    <w:rsid w:val="00474B33"/>
    <w:rsid w:val="00474EEA"/>
    <w:rsid w:val="00474FB4"/>
    <w:rsid w:val="00475131"/>
    <w:rsid w:val="00475260"/>
    <w:rsid w:val="004755D5"/>
    <w:rsid w:val="004755F0"/>
    <w:rsid w:val="0047574D"/>
    <w:rsid w:val="00475A1B"/>
    <w:rsid w:val="00475C1B"/>
    <w:rsid w:val="00475D3E"/>
    <w:rsid w:val="00475E50"/>
    <w:rsid w:val="00475F90"/>
    <w:rsid w:val="004767BC"/>
    <w:rsid w:val="00476C00"/>
    <w:rsid w:val="00476D8B"/>
    <w:rsid w:val="00476EAE"/>
    <w:rsid w:val="004774C5"/>
    <w:rsid w:val="004775ED"/>
    <w:rsid w:val="004777B0"/>
    <w:rsid w:val="004777C7"/>
    <w:rsid w:val="004777D8"/>
    <w:rsid w:val="00477CB9"/>
    <w:rsid w:val="004801FB"/>
    <w:rsid w:val="004803A9"/>
    <w:rsid w:val="004807D5"/>
    <w:rsid w:val="00480B03"/>
    <w:rsid w:val="00480CD7"/>
    <w:rsid w:val="004810EC"/>
    <w:rsid w:val="00481289"/>
    <w:rsid w:val="004813D5"/>
    <w:rsid w:val="004814F6"/>
    <w:rsid w:val="00481607"/>
    <w:rsid w:val="00482389"/>
    <w:rsid w:val="004827D4"/>
    <w:rsid w:val="004828DE"/>
    <w:rsid w:val="00482943"/>
    <w:rsid w:val="00482ADC"/>
    <w:rsid w:val="00482B1F"/>
    <w:rsid w:val="00482BAD"/>
    <w:rsid w:val="00483846"/>
    <w:rsid w:val="00483D11"/>
    <w:rsid w:val="00483D20"/>
    <w:rsid w:val="0048406D"/>
    <w:rsid w:val="0048410E"/>
    <w:rsid w:val="004849E8"/>
    <w:rsid w:val="00484C46"/>
    <w:rsid w:val="00484C71"/>
    <w:rsid w:val="00484D72"/>
    <w:rsid w:val="00484F0E"/>
    <w:rsid w:val="004855C3"/>
    <w:rsid w:val="004855C6"/>
    <w:rsid w:val="00485969"/>
    <w:rsid w:val="0048598C"/>
    <w:rsid w:val="00485E8A"/>
    <w:rsid w:val="0048620B"/>
    <w:rsid w:val="0048628F"/>
    <w:rsid w:val="004862DE"/>
    <w:rsid w:val="0048656C"/>
    <w:rsid w:val="00486974"/>
    <w:rsid w:val="00486A41"/>
    <w:rsid w:val="00486CF2"/>
    <w:rsid w:val="00486E40"/>
    <w:rsid w:val="00486EC5"/>
    <w:rsid w:val="00487006"/>
    <w:rsid w:val="0048719C"/>
    <w:rsid w:val="004871C6"/>
    <w:rsid w:val="00487442"/>
    <w:rsid w:val="004875E5"/>
    <w:rsid w:val="00487654"/>
    <w:rsid w:val="00487BB8"/>
    <w:rsid w:val="00487F28"/>
    <w:rsid w:val="004905D3"/>
    <w:rsid w:val="00490649"/>
    <w:rsid w:val="0049093B"/>
    <w:rsid w:val="00490DBE"/>
    <w:rsid w:val="00490E94"/>
    <w:rsid w:val="00490EE3"/>
    <w:rsid w:val="004913DF"/>
    <w:rsid w:val="0049143D"/>
    <w:rsid w:val="004915F6"/>
    <w:rsid w:val="00491742"/>
    <w:rsid w:val="004918A0"/>
    <w:rsid w:val="00491B91"/>
    <w:rsid w:val="00491E58"/>
    <w:rsid w:val="004924E5"/>
    <w:rsid w:val="00492619"/>
    <w:rsid w:val="004927E4"/>
    <w:rsid w:val="004931BF"/>
    <w:rsid w:val="0049332F"/>
    <w:rsid w:val="0049349F"/>
    <w:rsid w:val="004935A4"/>
    <w:rsid w:val="00493A21"/>
    <w:rsid w:val="00493D08"/>
    <w:rsid w:val="00493E9F"/>
    <w:rsid w:val="0049435D"/>
    <w:rsid w:val="0049457E"/>
    <w:rsid w:val="004948C4"/>
    <w:rsid w:val="004948E9"/>
    <w:rsid w:val="00494B7C"/>
    <w:rsid w:val="00494BEC"/>
    <w:rsid w:val="00494E75"/>
    <w:rsid w:val="00494F90"/>
    <w:rsid w:val="00495071"/>
    <w:rsid w:val="00495227"/>
    <w:rsid w:val="00495BC8"/>
    <w:rsid w:val="00495C3A"/>
    <w:rsid w:val="00495D1F"/>
    <w:rsid w:val="00495D68"/>
    <w:rsid w:val="00495DF3"/>
    <w:rsid w:val="00496020"/>
    <w:rsid w:val="004961DB"/>
    <w:rsid w:val="0049653E"/>
    <w:rsid w:val="004968B8"/>
    <w:rsid w:val="004968C7"/>
    <w:rsid w:val="00496A58"/>
    <w:rsid w:val="00496BEF"/>
    <w:rsid w:val="00496DA1"/>
    <w:rsid w:val="0049792C"/>
    <w:rsid w:val="004979BD"/>
    <w:rsid w:val="004A01E1"/>
    <w:rsid w:val="004A03E6"/>
    <w:rsid w:val="004A0615"/>
    <w:rsid w:val="004A0C3C"/>
    <w:rsid w:val="004A0E00"/>
    <w:rsid w:val="004A0EC5"/>
    <w:rsid w:val="004A15F7"/>
    <w:rsid w:val="004A1600"/>
    <w:rsid w:val="004A1B20"/>
    <w:rsid w:val="004A1CF3"/>
    <w:rsid w:val="004A1E0D"/>
    <w:rsid w:val="004A1F24"/>
    <w:rsid w:val="004A201F"/>
    <w:rsid w:val="004A2299"/>
    <w:rsid w:val="004A23B8"/>
    <w:rsid w:val="004A23C0"/>
    <w:rsid w:val="004A23C4"/>
    <w:rsid w:val="004A2689"/>
    <w:rsid w:val="004A28D4"/>
    <w:rsid w:val="004A2908"/>
    <w:rsid w:val="004A2B3D"/>
    <w:rsid w:val="004A2BE1"/>
    <w:rsid w:val="004A2E44"/>
    <w:rsid w:val="004A2E59"/>
    <w:rsid w:val="004A308E"/>
    <w:rsid w:val="004A30F7"/>
    <w:rsid w:val="004A366E"/>
    <w:rsid w:val="004A36C0"/>
    <w:rsid w:val="004A39C0"/>
    <w:rsid w:val="004A3AA3"/>
    <w:rsid w:val="004A3C1C"/>
    <w:rsid w:val="004A4247"/>
    <w:rsid w:val="004A4635"/>
    <w:rsid w:val="004A476C"/>
    <w:rsid w:val="004A4900"/>
    <w:rsid w:val="004A4D38"/>
    <w:rsid w:val="004A4E7E"/>
    <w:rsid w:val="004A4E95"/>
    <w:rsid w:val="004A4F1F"/>
    <w:rsid w:val="004A4F9D"/>
    <w:rsid w:val="004A5270"/>
    <w:rsid w:val="004A5667"/>
    <w:rsid w:val="004A57FC"/>
    <w:rsid w:val="004A5F6C"/>
    <w:rsid w:val="004A5FAA"/>
    <w:rsid w:val="004A60C1"/>
    <w:rsid w:val="004A645E"/>
    <w:rsid w:val="004A6AC0"/>
    <w:rsid w:val="004A705C"/>
    <w:rsid w:val="004A717D"/>
    <w:rsid w:val="004A7276"/>
    <w:rsid w:val="004A7AB9"/>
    <w:rsid w:val="004A7EE7"/>
    <w:rsid w:val="004A7FB0"/>
    <w:rsid w:val="004A7FF9"/>
    <w:rsid w:val="004B0186"/>
    <w:rsid w:val="004B0706"/>
    <w:rsid w:val="004B0787"/>
    <w:rsid w:val="004B1068"/>
    <w:rsid w:val="004B1274"/>
    <w:rsid w:val="004B1283"/>
    <w:rsid w:val="004B1313"/>
    <w:rsid w:val="004B169E"/>
    <w:rsid w:val="004B170B"/>
    <w:rsid w:val="004B1B0B"/>
    <w:rsid w:val="004B1B53"/>
    <w:rsid w:val="004B1C42"/>
    <w:rsid w:val="004B1FB0"/>
    <w:rsid w:val="004B2565"/>
    <w:rsid w:val="004B2700"/>
    <w:rsid w:val="004B2B31"/>
    <w:rsid w:val="004B2C33"/>
    <w:rsid w:val="004B2CDB"/>
    <w:rsid w:val="004B304E"/>
    <w:rsid w:val="004B325D"/>
    <w:rsid w:val="004B339D"/>
    <w:rsid w:val="004B34EF"/>
    <w:rsid w:val="004B3567"/>
    <w:rsid w:val="004B35A1"/>
    <w:rsid w:val="004B35F5"/>
    <w:rsid w:val="004B3A5E"/>
    <w:rsid w:val="004B3C3F"/>
    <w:rsid w:val="004B3D43"/>
    <w:rsid w:val="004B453E"/>
    <w:rsid w:val="004B45A2"/>
    <w:rsid w:val="004B4634"/>
    <w:rsid w:val="004B471E"/>
    <w:rsid w:val="004B4A0F"/>
    <w:rsid w:val="004B4AA2"/>
    <w:rsid w:val="004B4C67"/>
    <w:rsid w:val="004B4D89"/>
    <w:rsid w:val="004B50E0"/>
    <w:rsid w:val="004B5139"/>
    <w:rsid w:val="004B518A"/>
    <w:rsid w:val="004B5370"/>
    <w:rsid w:val="004B55EC"/>
    <w:rsid w:val="004B6301"/>
    <w:rsid w:val="004B656F"/>
    <w:rsid w:val="004B67B2"/>
    <w:rsid w:val="004B6FFB"/>
    <w:rsid w:val="004B73C8"/>
    <w:rsid w:val="004B753E"/>
    <w:rsid w:val="004B795F"/>
    <w:rsid w:val="004B7BA5"/>
    <w:rsid w:val="004B7C7F"/>
    <w:rsid w:val="004C0346"/>
    <w:rsid w:val="004C03CC"/>
    <w:rsid w:val="004C0B5B"/>
    <w:rsid w:val="004C0F99"/>
    <w:rsid w:val="004C0FA3"/>
    <w:rsid w:val="004C102A"/>
    <w:rsid w:val="004C130D"/>
    <w:rsid w:val="004C1355"/>
    <w:rsid w:val="004C1430"/>
    <w:rsid w:val="004C1624"/>
    <w:rsid w:val="004C1991"/>
    <w:rsid w:val="004C1FDC"/>
    <w:rsid w:val="004C2371"/>
    <w:rsid w:val="004C2BCB"/>
    <w:rsid w:val="004C2C4E"/>
    <w:rsid w:val="004C2F01"/>
    <w:rsid w:val="004C3472"/>
    <w:rsid w:val="004C34E8"/>
    <w:rsid w:val="004C3917"/>
    <w:rsid w:val="004C3A42"/>
    <w:rsid w:val="004C3C3C"/>
    <w:rsid w:val="004C3C51"/>
    <w:rsid w:val="004C4384"/>
    <w:rsid w:val="004C47FE"/>
    <w:rsid w:val="004C4B1D"/>
    <w:rsid w:val="004C4BCE"/>
    <w:rsid w:val="004C4BF3"/>
    <w:rsid w:val="004C4CE4"/>
    <w:rsid w:val="004C4F33"/>
    <w:rsid w:val="004C521E"/>
    <w:rsid w:val="004C5632"/>
    <w:rsid w:val="004C5C61"/>
    <w:rsid w:val="004C5EF0"/>
    <w:rsid w:val="004C624C"/>
    <w:rsid w:val="004C63D6"/>
    <w:rsid w:val="004C660B"/>
    <w:rsid w:val="004C6627"/>
    <w:rsid w:val="004C676E"/>
    <w:rsid w:val="004C6915"/>
    <w:rsid w:val="004C6D25"/>
    <w:rsid w:val="004C730E"/>
    <w:rsid w:val="004C763D"/>
    <w:rsid w:val="004C7739"/>
    <w:rsid w:val="004C7BDF"/>
    <w:rsid w:val="004D00F4"/>
    <w:rsid w:val="004D0158"/>
    <w:rsid w:val="004D0200"/>
    <w:rsid w:val="004D02B7"/>
    <w:rsid w:val="004D09BA"/>
    <w:rsid w:val="004D0A0E"/>
    <w:rsid w:val="004D0E42"/>
    <w:rsid w:val="004D1147"/>
    <w:rsid w:val="004D139C"/>
    <w:rsid w:val="004D171F"/>
    <w:rsid w:val="004D1758"/>
    <w:rsid w:val="004D18BF"/>
    <w:rsid w:val="004D1A33"/>
    <w:rsid w:val="004D1B92"/>
    <w:rsid w:val="004D1D64"/>
    <w:rsid w:val="004D2474"/>
    <w:rsid w:val="004D249C"/>
    <w:rsid w:val="004D24F2"/>
    <w:rsid w:val="004D2501"/>
    <w:rsid w:val="004D25DB"/>
    <w:rsid w:val="004D27C4"/>
    <w:rsid w:val="004D2D3C"/>
    <w:rsid w:val="004D2D87"/>
    <w:rsid w:val="004D2E1A"/>
    <w:rsid w:val="004D2E57"/>
    <w:rsid w:val="004D3040"/>
    <w:rsid w:val="004D3251"/>
    <w:rsid w:val="004D3DB8"/>
    <w:rsid w:val="004D4968"/>
    <w:rsid w:val="004D4977"/>
    <w:rsid w:val="004D4A8A"/>
    <w:rsid w:val="004D4BEA"/>
    <w:rsid w:val="004D50CC"/>
    <w:rsid w:val="004D58A3"/>
    <w:rsid w:val="004D58D1"/>
    <w:rsid w:val="004D5C16"/>
    <w:rsid w:val="004D5F02"/>
    <w:rsid w:val="004D6022"/>
    <w:rsid w:val="004D641A"/>
    <w:rsid w:val="004D643A"/>
    <w:rsid w:val="004D66D2"/>
    <w:rsid w:val="004D67F5"/>
    <w:rsid w:val="004D68C0"/>
    <w:rsid w:val="004D701C"/>
    <w:rsid w:val="004D710C"/>
    <w:rsid w:val="004D7448"/>
    <w:rsid w:val="004D7B1B"/>
    <w:rsid w:val="004D7E83"/>
    <w:rsid w:val="004D7F8C"/>
    <w:rsid w:val="004E0033"/>
    <w:rsid w:val="004E03BE"/>
    <w:rsid w:val="004E045C"/>
    <w:rsid w:val="004E0CD0"/>
    <w:rsid w:val="004E0DB9"/>
    <w:rsid w:val="004E1260"/>
    <w:rsid w:val="004E1AE8"/>
    <w:rsid w:val="004E1CBB"/>
    <w:rsid w:val="004E1D07"/>
    <w:rsid w:val="004E209D"/>
    <w:rsid w:val="004E21D3"/>
    <w:rsid w:val="004E293D"/>
    <w:rsid w:val="004E2C41"/>
    <w:rsid w:val="004E2E33"/>
    <w:rsid w:val="004E2E79"/>
    <w:rsid w:val="004E2F4B"/>
    <w:rsid w:val="004E2F51"/>
    <w:rsid w:val="004E2F60"/>
    <w:rsid w:val="004E34BD"/>
    <w:rsid w:val="004E3579"/>
    <w:rsid w:val="004E3584"/>
    <w:rsid w:val="004E3892"/>
    <w:rsid w:val="004E3FD8"/>
    <w:rsid w:val="004E4116"/>
    <w:rsid w:val="004E4254"/>
    <w:rsid w:val="004E4640"/>
    <w:rsid w:val="004E471C"/>
    <w:rsid w:val="004E4E25"/>
    <w:rsid w:val="004E4F85"/>
    <w:rsid w:val="004E53AE"/>
    <w:rsid w:val="004E5449"/>
    <w:rsid w:val="004E5BAB"/>
    <w:rsid w:val="004E5C61"/>
    <w:rsid w:val="004E5EC9"/>
    <w:rsid w:val="004E6158"/>
    <w:rsid w:val="004E6184"/>
    <w:rsid w:val="004E63C9"/>
    <w:rsid w:val="004E6474"/>
    <w:rsid w:val="004E6CEA"/>
    <w:rsid w:val="004E7449"/>
    <w:rsid w:val="004E7691"/>
    <w:rsid w:val="004E76A5"/>
    <w:rsid w:val="004E7B7F"/>
    <w:rsid w:val="004E7E45"/>
    <w:rsid w:val="004E7F95"/>
    <w:rsid w:val="004F01B4"/>
    <w:rsid w:val="004F020A"/>
    <w:rsid w:val="004F0406"/>
    <w:rsid w:val="004F080C"/>
    <w:rsid w:val="004F0B88"/>
    <w:rsid w:val="004F0C82"/>
    <w:rsid w:val="004F1051"/>
    <w:rsid w:val="004F133C"/>
    <w:rsid w:val="004F13D2"/>
    <w:rsid w:val="004F154E"/>
    <w:rsid w:val="004F1A00"/>
    <w:rsid w:val="004F1D32"/>
    <w:rsid w:val="004F2179"/>
    <w:rsid w:val="004F23E0"/>
    <w:rsid w:val="004F2826"/>
    <w:rsid w:val="004F288E"/>
    <w:rsid w:val="004F2AA6"/>
    <w:rsid w:val="004F2B9C"/>
    <w:rsid w:val="004F2CCE"/>
    <w:rsid w:val="004F2D47"/>
    <w:rsid w:val="004F33A9"/>
    <w:rsid w:val="004F359A"/>
    <w:rsid w:val="004F3AD1"/>
    <w:rsid w:val="004F3DD1"/>
    <w:rsid w:val="004F3FCA"/>
    <w:rsid w:val="004F40F1"/>
    <w:rsid w:val="004F44E0"/>
    <w:rsid w:val="004F4760"/>
    <w:rsid w:val="004F4E53"/>
    <w:rsid w:val="004F4F81"/>
    <w:rsid w:val="004F58AB"/>
    <w:rsid w:val="004F5E2A"/>
    <w:rsid w:val="004F6302"/>
    <w:rsid w:val="004F64B1"/>
    <w:rsid w:val="004F66FA"/>
    <w:rsid w:val="004F67A9"/>
    <w:rsid w:val="004F6AFE"/>
    <w:rsid w:val="004F6B65"/>
    <w:rsid w:val="004F6F20"/>
    <w:rsid w:val="004F7373"/>
    <w:rsid w:val="004F73A5"/>
    <w:rsid w:val="004F76A6"/>
    <w:rsid w:val="004F78C3"/>
    <w:rsid w:val="004F78E5"/>
    <w:rsid w:val="004F7BF4"/>
    <w:rsid w:val="004F7C51"/>
    <w:rsid w:val="004F7CE6"/>
    <w:rsid w:val="004F7F1A"/>
    <w:rsid w:val="0050031C"/>
    <w:rsid w:val="005004F7"/>
    <w:rsid w:val="00500798"/>
    <w:rsid w:val="005007E7"/>
    <w:rsid w:val="00500957"/>
    <w:rsid w:val="00500A59"/>
    <w:rsid w:val="005012BB"/>
    <w:rsid w:val="0050132F"/>
    <w:rsid w:val="00501723"/>
    <w:rsid w:val="005018DA"/>
    <w:rsid w:val="00501A8C"/>
    <w:rsid w:val="00501F0D"/>
    <w:rsid w:val="00501FCD"/>
    <w:rsid w:val="0050296A"/>
    <w:rsid w:val="005029A2"/>
    <w:rsid w:val="00502B04"/>
    <w:rsid w:val="00502D5B"/>
    <w:rsid w:val="00502FCA"/>
    <w:rsid w:val="00503347"/>
    <w:rsid w:val="005035E7"/>
    <w:rsid w:val="005038A7"/>
    <w:rsid w:val="0050397E"/>
    <w:rsid w:val="00503B21"/>
    <w:rsid w:val="00503C88"/>
    <w:rsid w:val="00503FAD"/>
    <w:rsid w:val="00504639"/>
    <w:rsid w:val="00504CA2"/>
    <w:rsid w:val="005050AC"/>
    <w:rsid w:val="005050F8"/>
    <w:rsid w:val="0050536E"/>
    <w:rsid w:val="005053E2"/>
    <w:rsid w:val="00505A2A"/>
    <w:rsid w:val="00505E39"/>
    <w:rsid w:val="0050614B"/>
    <w:rsid w:val="0050640B"/>
    <w:rsid w:val="00506468"/>
    <w:rsid w:val="00506571"/>
    <w:rsid w:val="005066B3"/>
    <w:rsid w:val="00506950"/>
    <w:rsid w:val="00506A8D"/>
    <w:rsid w:val="00506C2E"/>
    <w:rsid w:val="005070F2"/>
    <w:rsid w:val="005074C9"/>
    <w:rsid w:val="0050768F"/>
    <w:rsid w:val="00507754"/>
    <w:rsid w:val="00507B61"/>
    <w:rsid w:val="00507BF8"/>
    <w:rsid w:val="00507CAF"/>
    <w:rsid w:val="00507E37"/>
    <w:rsid w:val="005101AA"/>
    <w:rsid w:val="00510374"/>
    <w:rsid w:val="00510444"/>
    <w:rsid w:val="00510533"/>
    <w:rsid w:val="00510B25"/>
    <w:rsid w:val="00510C3D"/>
    <w:rsid w:val="00510F6D"/>
    <w:rsid w:val="00511E67"/>
    <w:rsid w:val="00512158"/>
    <w:rsid w:val="00512182"/>
    <w:rsid w:val="00512747"/>
    <w:rsid w:val="005128FF"/>
    <w:rsid w:val="00512A11"/>
    <w:rsid w:val="00512F71"/>
    <w:rsid w:val="005132B5"/>
    <w:rsid w:val="005133A6"/>
    <w:rsid w:val="0051348F"/>
    <w:rsid w:val="0051367E"/>
    <w:rsid w:val="00513CB8"/>
    <w:rsid w:val="00513D9A"/>
    <w:rsid w:val="00513F8F"/>
    <w:rsid w:val="00514455"/>
    <w:rsid w:val="00514678"/>
    <w:rsid w:val="005147E7"/>
    <w:rsid w:val="00514882"/>
    <w:rsid w:val="005148F6"/>
    <w:rsid w:val="005149A2"/>
    <w:rsid w:val="00514A1F"/>
    <w:rsid w:val="00514CEE"/>
    <w:rsid w:val="00514DCF"/>
    <w:rsid w:val="005150E4"/>
    <w:rsid w:val="005154AC"/>
    <w:rsid w:val="00515907"/>
    <w:rsid w:val="00515C74"/>
    <w:rsid w:val="00515DAD"/>
    <w:rsid w:val="00515E2B"/>
    <w:rsid w:val="00515EA7"/>
    <w:rsid w:val="005167B8"/>
    <w:rsid w:val="00516B96"/>
    <w:rsid w:val="00517119"/>
    <w:rsid w:val="005173A4"/>
    <w:rsid w:val="005174C4"/>
    <w:rsid w:val="0051770E"/>
    <w:rsid w:val="00517A27"/>
    <w:rsid w:val="00517C91"/>
    <w:rsid w:val="0052001B"/>
    <w:rsid w:val="005205C8"/>
    <w:rsid w:val="005206F7"/>
    <w:rsid w:val="0052140B"/>
    <w:rsid w:val="00521490"/>
    <w:rsid w:val="00521D65"/>
    <w:rsid w:val="00521DB1"/>
    <w:rsid w:val="0052217F"/>
    <w:rsid w:val="005221A4"/>
    <w:rsid w:val="00522383"/>
    <w:rsid w:val="005225D6"/>
    <w:rsid w:val="00522E8B"/>
    <w:rsid w:val="00523366"/>
    <w:rsid w:val="00523E18"/>
    <w:rsid w:val="00523F32"/>
    <w:rsid w:val="005241DC"/>
    <w:rsid w:val="0052422C"/>
    <w:rsid w:val="005244D5"/>
    <w:rsid w:val="00524545"/>
    <w:rsid w:val="005248C4"/>
    <w:rsid w:val="00524AD1"/>
    <w:rsid w:val="00524CC4"/>
    <w:rsid w:val="00524E6A"/>
    <w:rsid w:val="005251DA"/>
    <w:rsid w:val="00525407"/>
    <w:rsid w:val="005254CD"/>
    <w:rsid w:val="005255A1"/>
    <w:rsid w:val="00525EAA"/>
    <w:rsid w:val="00525F16"/>
    <w:rsid w:val="00525F71"/>
    <w:rsid w:val="0052610E"/>
    <w:rsid w:val="00526155"/>
    <w:rsid w:val="00526270"/>
    <w:rsid w:val="00526433"/>
    <w:rsid w:val="005269C2"/>
    <w:rsid w:val="00526C8A"/>
    <w:rsid w:val="00526D38"/>
    <w:rsid w:val="00527160"/>
    <w:rsid w:val="005273B6"/>
    <w:rsid w:val="00527489"/>
    <w:rsid w:val="005278B9"/>
    <w:rsid w:val="00527E84"/>
    <w:rsid w:val="0053000E"/>
    <w:rsid w:val="0053012B"/>
    <w:rsid w:val="005302D9"/>
    <w:rsid w:val="0053048E"/>
    <w:rsid w:val="005304B7"/>
    <w:rsid w:val="0053058D"/>
    <w:rsid w:val="00530AFD"/>
    <w:rsid w:val="00530DE4"/>
    <w:rsid w:val="00530F75"/>
    <w:rsid w:val="00531191"/>
    <w:rsid w:val="005313CD"/>
    <w:rsid w:val="005316A9"/>
    <w:rsid w:val="0053173A"/>
    <w:rsid w:val="00531824"/>
    <w:rsid w:val="00531838"/>
    <w:rsid w:val="00531AF4"/>
    <w:rsid w:val="00531BD3"/>
    <w:rsid w:val="00531C80"/>
    <w:rsid w:val="00531E4F"/>
    <w:rsid w:val="00531F71"/>
    <w:rsid w:val="00532462"/>
    <w:rsid w:val="00532B16"/>
    <w:rsid w:val="00532C9D"/>
    <w:rsid w:val="00532DBB"/>
    <w:rsid w:val="005330AF"/>
    <w:rsid w:val="00533215"/>
    <w:rsid w:val="005334E4"/>
    <w:rsid w:val="00533632"/>
    <w:rsid w:val="00533662"/>
    <w:rsid w:val="005338BD"/>
    <w:rsid w:val="0053394F"/>
    <w:rsid w:val="00533F6A"/>
    <w:rsid w:val="00534087"/>
    <w:rsid w:val="005347FB"/>
    <w:rsid w:val="0053480B"/>
    <w:rsid w:val="005349EB"/>
    <w:rsid w:val="00534AA6"/>
    <w:rsid w:val="00534C7A"/>
    <w:rsid w:val="00534C83"/>
    <w:rsid w:val="005350B9"/>
    <w:rsid w:val="0053530D"/>
    <w:rsid w:val="0053574F"/>
    <w:rsid w:val="0053583D"/>
    <w:rsid w:val="00535A27"/>
    <w:rsid w:val="00535B5E"/>
    <w:rsid w:val="0053637E"/>
    <w:rsid w:val="00536772"/>
    <w:rsid w:val="00536AEE"/>
    <w:rsid w:val="00536E33"/>
    <w:rsid w:val="00536F6C"/>
    <w:rsid w:val="00537038"/>
    <w:rsid w:val="00537942"/>
    <w:rsid w:val="00537AB9"/>
    <w:rsid w:val="00537BE9"/>
    <w:rsid w:val="00537E22"/>
    <w:rsid w:val="00537F87"/>
    <w:rsid w:val="00540147"/>
    <w:rsid w:val="005407CC"/>
    <w:rsid w:val="00540A18"/>
    <w:rsid w:val="00540E14"/>
    <w:rsid w:val="00540EB6"/>
    <w:rsid w:val="0054154E"/>
    <w:rsid w:val="005417A0"/>
    <w:rsid w:val="00541E2B"/>
    <w:rsid w:val="0054203B"/>
    <w:rsid w:val="005421F5"/>
    <w:rsid w:val="005431ED"/>
    <w:rsid w:val="0054361C"/>
    <w:rsid w:val="005436D7"/>
    <w:rsid w:val="00543703"/>
    <w:rsid w:val="005439DA"/>
    <w:rsid w:val="00543A66"/>
    <w:rsid w:val="00543A83"/>
    <w:rsid w:val="00544220"/>
    <w:rsid w:val="005443BF"/>
    <w:rsid w:val="005444D2"/>
    <w:rsid w:val="00544C33"/>
    <w:rsid w:val="00544F2C"/>
    <w:rsid w:val="00544FE3"/>
    <w:rsid w:val="00545271"/>
    <w:rsid w:val="00545410"/>
    <w:rsid w:val="00545555"/>
    <w:rsid w:val="0054556F"/>
    <w:rsid w:val="00545B27"/>
    <w:rsid w:val="00545C3D"/>
    <w:rsid w:val="00545E6A"/>
    <w:rsid w:val="0054612C"/>
    <w:rsid w:val="005462A4"/>
    <w:rsid w:val="00546310"/>
    <w:rsid w:val="0054667C"/>
    <w:rsid w:val="00546738"/>
    <w:rsid w:val="005467D6"/>
    <w:rsid w:val="00546942"/>
    <w:rsid w:val="00546A1B"/>
    <w:rsid w:val="00546ADD"/>
    <w:rsid w:val="00546B78"/>
    <w:rsid w:val="00547123"/>
    <w:rsid w:val="0054754D"/>
    <w:rsid w:val="00547BDF"/>
    <w:rsid w:val="00547FA0"/>
    <w:rsid w:val="00550125"/>
    <w:rsid w:val="005504D9"/>
    <w:rsid w:val="00550922"/>
    <w:rsid w:val="00550C80"/>
    <w:rsid w:val="00550D6F"/>
    <w:rsid w:val="00550E94"/>
    <w:rsid w:val="005511B1"/>
    <w:rsid w:val="00551E1E"/>
    <w:rsid w:val="00551E52"/>
    <w:rsid w:val="00552038"/>
    <w:rsid w:val="0055233E"/>
    <w:rsid w:val="00552569"/>
    <w:rsid w:val="005526F2"/>
    <w:rsid w:val="00552DF7"/>
    <w:rsid w:val="00552FF4"/>
    <w:rsid w:val="0055390C"/>
    <w:rsid w:val="0055410A"/>
    <w:rsid w:val="005541BE"/>
    <w:rsid w:val="005543AB"/>
    <w:rsid w:val="005547CB"/>
    <w:rsid w:val="00554C19"/>
    <w:rsid w:val="00554DF7"/>
    <w:rsid w:val="00554F79"/>
    <w:rsid w:val="00554FF2"/>
    <w:rsid w:val="0055509E"/>
    <w:rsid w:val="00555202"/>
    <w:rsid w:val="00555675"/>
    <w:rsid w:val="00555713"/>
    <w:rsid w:val="0055572B"/>
    <w:rsid w:val="00555772"/>
    <w:rsid w:val="005558D0"/>
    <w:rsid w:val="00555A25"/>
    <w:rsid w:val="00555D64"/>
    <w:rsid w:val="00555D6F"/>
    <w:rsid w:val="00555DC4"/>
    <w:rsid w:val="0055634A"/>
    <w:rsid w:val="00556680"/>
    <w:rsid w:val="005566EF"/>
    <w:rsid w:val="005567AA"/>
    <w:rsid w:val="005567BF"/>
    <w:rsid w:val="005569D2"/>
    <w:rsid w:val="00556D6B"/>
    <w:rsid w:val="00556E18"/>
    <w:rsid w:val="005570E7"/>
    <w:rsid w:val="0055718D"/>
    <w:rsid w:val="00557464"/>
    <w:rsid w:val="0055771C"/>
    <w:rsid w:val="00557B02"/>
    <w:rsid w:val="00557CAB"/>
    <w:rsid w:val="00557F39"/>
    <w:rsid w:val="00557F3A"/>
    <w:rsid w:val="00560762"/>
    <w:rsid w:val="00560AC9"/>
    <w:rsid w:val="00560DDA"/>
    <w:rsid w:val="00560EBB"/>
    <w:rsid w:val="00561250"/>
    <w:rsid w:val="0056134D"/>
    <w:rsid w:val="005616DC"/>
    <w:rsid w:val="005617E8"/>
    <w:rsid w:val="00561A95"/>
    <w:rsid w:val="00561BF6"/>
    <w:rsid w:val="00561E4A"/>
    <w:rsid w:val="0056202B"/>
    <w:rsid w:val="005627AA"/>
    <w:rsid w:val="00562AD8"/>
    <w:rsid w:val="00562C2A"/>
    <w:rsid w:val="00562CDC"/>
    <w:rsid w:val="00563516"/>
    <w:rsid w:val="00563855"/>
    <w:rsid w:val="00563FD2"/>
    <w:rsid w:val="0056426E"/>
    <w:rsid w:val="0056434D"/>
    <w:rsid w:val="00564909"/>
    <w:rsid w:val="005651F7"/>
    <w:rsid w:val="005652EE"/>
    <w:rsid w:val="005655BE"/>
    <w:rsid w:val="00565679"/>
    <w:rsid w:val="00565E28"/>
    <w:rsid w:val="00565F7D"/>
    <w:rsid w:val="00566B83"/>
    <w:rsid w:val="00566C80"/>
    <w:rsid w:val="0056719E"/>
    <w:rsid w:val="005676C4"/>
    <w:rsid w:val="005700C6"/>
    <w:rsid w:val="005701C5"/>
    <w:rsid w:val="005703E3"/>
    <w:rsid w:val="0057054C"/>
    <w:rsid w:val="005706C1"/>
    <w:rsid w:val="00570825"/>
    <w:rsid w:val="005708C3"/>
    <w:rsid w:val="005708C6"/>
    <w:rsid w:val="00570A22"/>
    <w:rsid w:val="00570C83"/>
    <w:rsid w:val="00571358"/>
    <w:rsid w:val="00571382"/>
    <w:rsid w:val="00571C9B"/>
    <w:rsid w:val="00572196"/>
    <w:rsid w:val="0057225B"/>
    <w:rsid w:val="0057226F"/>
    <w:rsid w:val="00572364"/>
    <w:rsid w:val="00572583"/>
    <w:rsid w:val="00572643"/>
    <w:rsid w:val="005727AA"/>
    <w:rsid w:val="00572CD9"/>
    <w:rsid w:val="00572DB1"/>
    <w:rsid w:val="00572E58"/>
    <w:rsid w:val="00572F26"/>
    <w:rsid w:val="00572F9D"/>
    <w:rsid w:val="005730FF"/>
    <w:rsid w:val="0057380A"/>
    <w:rsid w:val="00573948"/>
    <w:rsid w:val="00573BB0"/>
    <w:rsid w:val="00573CB2"/>
    <w:rsid w:val="00573D1D"/>
    <w:rsid w:val="00573D2B"/>
    <w:rsid w:val="00573F24"/>
    <w:rsid w:val="00574167"/>
    <w:rsid w:val="00574454"/>
    <w:rsid w:val="00574694"/>
    <w:rsid w:val="00574886"/>
    <w:rsid w:val="00574A09"/>
    <w:rsid w:val="00574B86"/>
    <w:rsid w:val="005753DB"/>
    <w:rsid w:val="005754B8"/>
    <w:rsid w:val="005758BA"/>
    <w:rsid w:val="00575A5F"/>
    <w:rsid w:val="00575B21"/>
    <w:rsid w:val="00575E27"/>
    <w:rsid w:val="00575EC1"/>
    <w:rsid w:val="00575FE0"/>
    <w:rsid w:val="0057672D"/>
    <w:rsid w:val="00576A37"/>
    <w:rsid w:val="00576FC7"/>
    <w:rsid w:val="00577368"/>
    <w:rsid w:val="005777AC"/>
    <w:rsid w:val="00577EB4"/>
    <w:rsid w:val="00577F3D"/>
    <w:rsid w:val="00580150"/>
    <w:rsid w:val="00580735"/>
    <w:rsid w:val="005809EB"/>
    <w:rsid w:val="00580E45"/>
    <w:rsid w:val="005815D2"/>
    <w:rsid w:val="005817AC"/>
    <w:rsid w:val="005818D4"/>
    <w:rsid w:val="005819D7"/>
    <w:rsid w:val="00581F00"/>
    <w:rsid w:val="00581F40"/>
    <w:rsid w:val="0058206B"/>
    <w:rsid w:val="00582289"/>
    <w:rsid w:val="005829CC"/>
    <w:rsid w:val="00582D3F"/>
    <w:rsid w:val="00582DD0"/>
    <w:rsid w:val="00582E3D"/>
    <w:rsid w:val="00583147"/>
    <w:rsid w:val="00583250"/>
    <w:rsid w:val="0058347F"/>
    <w:rsid w:val="005836D0"/>
    <w:rsid w:val="00583B99"/>
    <w:rsid w:val="00583C6C"/>
    <w:rsid w:val="00583E78"/>
    <w:rsid w:val="00584003"/>
    <w:rsid w:val="00584496"/>
    <w:rsid w:val="0058460B"/>
    <w:rsid w:val="00584EC4"/>
    <w:rsid w:val="005858A9"/>
    <w:rsid w:val="00585932"/>
    <w:rsid w:val="00585C3A"/>
    <w:rsid w:val="00585CBD"/>
    <w:rsid w:val="00585FF5"/>
    <w:rsid w:val="0058628A"/>
    <w:rsid w:val="005863AF"/>
    <w:rsid w:val="005863CB"/>
    <w:rsid w:val="00586405"/>
    <w:rsid w:val="00586625"/>
    <w:rsid w:val="00586696"/>
    <w:rsid w:val="00586897"/>
    <w:rsid w:val="005868B8"/>
    <w:rsid w:val="00586D20"/>
    <w:rsid w:val="00586DAA"/>
    <w:rsid w:val="00586F08"/>
    <w:rsid w:val="00587056"/>
    <w:rsid w:val="00587117"/>
    <w:rsid w:val="005872B5"/>
    <w:rsid w:val="0058759B"/>
    <w:rsid w:val="0058764D"/>
    <w:rsid w:val="005876AA"/>
    <w:rsid w:val="00587814"/>
    <w:rsid w:val="00587970"/>
    <w:rsid w:val="00587E7E"/>
    <w:rsid w:val="00587F35"/>
    <w:rsid w:val="0059015F"/>
    <w:rsid w:val="005901EE"/>
    <w:rsid w:val="00590203"/>
    <w:rsid w:val="00590BF6"/>
    <w:rsid w:val="00590F25"/>
    <w:rsid w:val="00591214"/>
    <w:rsid w:val="00591777"/>
    <w:rsid w:val="00591B9C"/>
    <w:rsid w:val="00592160"/>
    <w:rsid w:val="005923C9"/>
    <w:rsid w:val="00592503"/>
    <w:rsid w:val="0059284F"/>
    <w:rsid w:val="005928BF"/>
    <w:rsid w:val="005934BF"/>
    <w:rsid w:val="00593A7F"/>
    <w:rsid w:val="00593ADD"/>
    <w:rsid w:val="00593D6F"/>
    <w:rsid w:val="00594131"/>
    <w:rsid w:val="005943C6"/>
    <w:rsid w:val="005954F2"/>
    <w:rsid w:val="00595777"/>
    <w:rsid w:val="005958BE"/>
    <w:rsid w:val="00595E99"/>
    <w:rsid w:val="00595FFB"/>
    <w:rsid w:val="00596063"/>
    <w:rsid w:val="00596283"/>
    <w:rsid w:val="00596308"/>
    <w:rsid w:val="00596702"/>
    <w:rsid w:val="005968C4"/>
    <w:rsid w:val="005968F0"/>
    <w:rsid w:val="00596A56"/>
    <w:rsid w:val="00596EB8"/>
    <w:rsid w:val="0059715B"/>
    <w:rsid w:val="005973C7"/>
    <w:rsid w:val="00597605"/>
    <w:rsid w:val="00597946"/>
    <w:rsid w:val="00597A36"/>
    <w:rsid w:val="00597E86"/>
    <w:rsid w:val="005A02BE"/>
    <w:rsid w:val="005A037B"/>
    <w:rsid w:val="005A05C6"/>
    <w:rsid w:val="005A05DF"/>
    <w:rsid w:val="005A0753"/>
    <w:rsid w:val="005A0CB6"/>
    <w:rsid w:val="005A0D89"/>
    <w:rsid w:val="005A0E41"/>
    <w:rsid w:val="005A1242"/>
    <w:rsid w:val="005A165B"/>
    <w:rsid w:val="005A1997"/>
    <w:rsid w:val="005A1A9D"/>
    <w:rsid w:val="005A1B59"/>
    <w:rsid w:val="005A1D03"/>
    <w:rsid w:val="005A1E1F"/>
    <w:rsid w:val="005A2229"/>
    <w:rsid w:val="005A2278"/>
    <w:rsid w:val="005A28F0"/>
    <w:rsid w:val="005A29CF"/>
    <w:rsid w:val="005A2DD0"/>
    <w:rsid w:val="005A2F03"/>
    <w:rsid w:val="005A3040"/>
    <w:rsid w:val="005A320D"/>
    <w:rsid w:val="005A36E3"/>
    <w:rsid w:val="005A3A31"/>
    <w:rsid w:val="005A3B1E"/>
    <w:rsid w:val="005A3BDC"/>
    <w:rsid w:val="005A40D5"/>
    <w:rsid w:val="005A440D"/>
    <w:rsid w:val="005A4999"/>
    <w:rsid w:val="005A4E38"/>
    <w:rsid w:val="005A50CE"/>
    <w:rsid w:val="005A51B6"/>
    <w:rsid w:val="005A578E"/>
    <w:rsid w:val="005A588D"/>
    <w:rsid w:val="005A59CF"/>
    <w:rsid w:val="005A62A6"/>
    <w:rsid w:val="005A64A9"/>
    <w:rsid w:val="005A6522"/>
    <w:rsid w:val="005A6A3A"/>
    <w:rsid w:val="005A6AAB"/>
    <w:rsid w:val="005A6B48"/>
    <w:rsid w:val="005A6EE0"/>
    <w:rsid w:val="005A6F61"/>
    <w:rsid w:val="005A6FA1"/>
    <w:rsid w:val="005A71E4"/>
    <w:rsid w:val="005A7D46"/>
    <w:rsid w:val="005A7E2E"/>
    <w:rsid w:val="005A7F50"/>
    <w:rsid w:val="005A7F72"/>
    <w:rsid w:val="005B009D"/>
    <w:rsid w:val="005B0529"/>
    <w:rsid w:val="005B0F23"/>
    <w:rsid w:val="005B13B6"/>
    <w:rsid w:val="005B1929"/>
    <w:rsid w:val="005B2D4D"/>
    <w:rsid w:val="005B2EB8"/>
    <w:rsid w:val="005B2EF6"/>
    <w:rsid w:val="005B355C"/>
    <w:rsid w:val="005B3AB2"/>
    <w:rsid w:val="005B3C58"/>
    <w:rsid w:val="005B3C7C"/>
    <w:rsid w:val="005B3C87"/>
    <w:rsid w:val="005B3CB8"/>
    <w:rsid w:val="005B3FEB"/>
    <w:rsid w:val="005B4038"/>
    <w:rsid w:val="005B4853"/>
    <w:rsid w:val="005B4911"/>
    <w:rsid w:val="005B4B05"/>
    <w:rsid w:val="005B4C5C"/>
    <w:rsid w:val="005B4E3D"/>
    <w:rsid w:val="005B4E83"/>
    <w:rsid w:val="005B52F8"/>
    <w:rsid w:val="005B52FA"/>
    <w:rsid w:val="005B541A"/>
    <w:rsid w:val="005B5425"/>
    <w:rsid w:val="005B54F2"/>
    <w:rsid w:val="005B54FE"/>
    <w:rsid w:val="005B55AF"/>
    <w:rsid w:val="005B579C"/>
    <w:rsid w:val="005B5A55"/>
    <w:rsid w:val="005B6277"/>
    <w:rsid w:val="005B65E0"/>
    <w:rsid w:val="005B6A24"/>
    <w:rsid w:val="005B6C5F"/>
    <w:rsid w:val="005B6FAE"/>
    <w:rsid w:val="005B703E"/>
    <w:rsid w:val="005B70E8"/>
    <w:rsid w:val="005B73A2"/>
    <w:rsid w:val="005B7824"/>
    <w:rsid w:val="005B7B85"/>
    <w:rsid w:val="005B7ED8"/>
    <w:rsid w:val="005C0625"/>
    <w:rsid w:val="005C06DB"/>
    <w:rsid w:val="005C0904"/>
    <w:rsid w:val="005C09BF"/>
    <w:rsid w:val="005C0A68"/>
    <w:rsid w:val="005C0D61"/>
    <w:rsid w:val="005C0DDE"/>
    <w:rsid w:val="005C11DA"/>
    <w:rsid w:val="005C1211"/>
    <w:rsid w:val="005C1225"/>
    <w:rsid w:val="005C132F"/>
    <w:rsid w:val="005C14D0"/>
    <w:rsid w:val="005C1752"/>
    <w:rsid w:val="005C2144"/>
    <w:rsid w:val="005C33D3"/>
    <w:rsid w:val="005C376D"/>
    <w:rsid w:val="005C3A28"/>
    <w:rsid w:val="005C3A65"/>
    <w:rsid w:val="005C3CDF"/>
    <w:rsid w:val="005C41DC"/>
    <w:rsid w:val="005C4233"/>
    <w:rsid w:val="005C45F2"/>
    <w:rsid w:val="005C4B4D"/>
    <w:rsid w:val="005C4D30"/>
    <w:rsid w:val="005C4DE3"/>
    <w:rsid w:val="005C4EEB"/>
    <w:rsid w:val="005C5379"/>
    <w:rsid w:val="005C57AB"/>
    <w:rsid w:val="005C5849"/>
    <w:rsid w:val="005C6110"/>
    <w:rsid w:val="005C69C5"/>
    <w:rsid w:val="005C6E93"/>
    <w:rsid w:val="005C6E94"/>
    <w:rsid w:val="005C6FD9"/>
    <w:rsid w:val="005C7340"/>
    <w:rsid w:val="005C7A54"/>
    <w:rsid w:val="005C7B16"/>
    <w:rsid w:val="005C7CAD"/>
    <w:rsid w:val="005C7EF8"/>
    <w:rsid w:val="005D0102"/>
    <w:rsid w:val="005D02FA"/>
    <w:rsid w:val="005D047B"/>
    <w:rsid w:val="005D0790"/>
    <w:rsid w:val="005D0DE9"/>
    <w:rsid w:val="005D0F67"/>
    <w:rsid w:val="005D151C"/>
    <w:rsid w:val="005D160F"/>
    <w:rsid w:val="005D1AE0"/>
    <w:rsid w:val="005D20FC"/>
    <w:rsid w:val="005D214D"/>
    <w:rsid w:val="005D241F"/>
    <w:rsid w:val="005D24A2"/>
    <w:rsid w:val="005D26D0"/>
    <w:rsid w:val="005D26D7"/>
    <w:rsid w:val="005D27F2"/>
    <w:rsid w:val="005D2A49"/>
    <w:rsid w:val="005D2B7E"/>
    <w:rsid w:val="005D2EE8"/>
    <w:rsid w:val="005D3069"/>
    <w:rsid w:val="005D31C7"/>
    <w:rsid w:val="005D31D3"/>
    <w:rsid w:val="005D35E3"/>
    <w:rsid w:val="005D4764"/>
    <w:rsid w:val="005D47B8"/>
    <w:rsid w:val="005D5242"/>
    <w:rsid w:val="005D5499"/>
    <w:rsid w:val="005D576B"/>
    <w:rsid w:val="005D594D"/>
    <w:rsid w:val="005D5975"/>
    <w:rsid w:val="005D5E46"/>
    <w:rsid w:val="005D609E"/>
    <w:rsid w:val="005D60BB"/>
    <w:rsid w:val="005D6132"/>
    <w:rsid w:val="005D6275"/>
    <w:rsid w:val="005D642C"/>
    <w:rsid w:val="005D64A5"/>
    <w:rsid w:val="005D6929"/>
    <w:rsid w:val="005D6B30"/>
    <w:rsid w:val="005D6E1C"/>
    <w:rsid w:val="005D76AC"/>
    <w:rsid w:val="005D7741"/>
    <w:rsid w:val="005D77D7"/>
    <w:rsid w:val="005D7C8C"/>
    <w:rsid w:val="005D7D09"/>
    <w:rsid w:val="005D7E04"/>
    <w:rsid w:val="005E0079"/>
    <w:rsid w:val="005E0082"/>
    <w:rsid w:val="005E0E13"/>
    <w:rsid w:val="005E1173"/>
    <w:rsid w:val="005E1221"/>
    <w:rsid w:val="005E1385"/>
    <w:rsid w:val="005E1393"/>
    <w:rsid w:val="005E1A58"/>
    <w:rsid w:val="005E1C06"/>
    <w:rsid w:val="005E20C9"/>
    <w:rsid w:val="005E23D8"/>
    <w:rsid w:val="005E2980"/>
    <w:rsid w:val="005E2E2C"/>
    <w:rsid w:val="005E2F89"/>
    <w:rsid w:val="005E35FD"/>
    <w:rsid w:val="005E383F"/>
    <w:rsid w:val="005E39D1"/>
    <w:rsid w:val="005E41E2"/>
    <w:rsid w:val="005E43B0"/>
    <w:rsid w:val="005E48F7"/>
    <w:rsid w:val="005E4F80"/>
    <w:rsid w:val="005E4FBD"/>
    <w:rsid w:val="005E5009"/>
    <w:rsid w:val="005E5563"/>
    <w:rsid w:val="005E5687"/>
    <w:rsid w:val="005E5783"/>
    <w:rsid w:val="005E580A"/>
    <w:rsid w:val="005E58AA"/>
    <w:rsid w:val="005E59F2"/>
    <w:rsid w:val="005E5F87"/>
    <w:rsid w:val="005E66F1"/>
    <w:rsid w:val="005E6762"/>
    <w:rsid w:val="005E6888"/>
    <w:rsid w:val="005E6AFB"/>
    <w:rsid w:val="005E6E6E"/>
    <w:rsid w:val="005E6EDE"/>
    <w:rsid w:val="005E6FDD"/>
    <w:rsid w:val="005E756E"/>
    <w:rsid w:val="005E75E7"/>
    <w:rsid w:val="005E7698"/>
    <w:rsid w:val="005E7747"/>
    <w:rsid w:val="005E794F"/>
    <w:rsid w:val="005E79EC"/>
    <w:rsid w:val="005F010E"/>
    <w:rsid w:val="005F031E"/>
    <w:rsid w:val="005F06AD"/>
    <w:rsid w:val="005F0B4C"/>
    <w:rsid w:val="005F0B53"/>
    <w:rsid w:val="005F0C46"/>
    <w:rsid w:val="005F0C56"/>
    <w:rsid w:val="005F1674"/>
    <w:rsid w:val="005F1AF3"/>
    <w:rsid w:val="005F1C0B"/>
    <w:rsid w:val="005F1CE1"/>
    <w:rsid w:val="005F1FE4"/>
    <w:rsid w:val="005F28DA"/>
    <w:rsid w:val="005F2E3C"/>
    <w:rsid w:val="005F2EFA"/>
    <w:rsid w:val="005F327D"/>
    <w:rsid w:val="005F346C"/>
    <w:rsid w:val="005F369B"/>
    <w:rsid w:val="005F37B4"/>
    <w:rsid w:val="005F3D60"/>
    <w:rsid w:val="005F3F7F"/>
    <w:rsid w:val="005F40E5"/>
    <w:rsid w:val="005F419A"/>
    <w:rsid w:val="005F438B"/>
    <w:rsid w:val="005F46D9"/>
    <w:rsid w:val="005F4950"/>
    <w:rsid w:val="005F4B2B"/>
    <w:rsid w:val="005F4B43"/>
    <w:rsid w:val="005F502F"/>
    <w:rsid w:val="005F509E"/>
    <w:rsid w:val="005F5203"/>
    <w:rsid w:val="005F535C"/>
    <w:rsid w:val="005F5C66"/>
    <w:rsid w:val="005F650F"/>
    <w:rsid w:val="005F660A"/>
    <w:rsid w:val="005F6697"/>
    <w:rsid w:val="005F66B5"/>
    <w:rsid w:val="005F68FE"/>
    <w:rsid w:val="005F6F9C"/>
    <w:rsid w:val="005F6FFC"/>
    <w:rsid w:val="005F7531"/>
    <w:rsid w:val="005F77C0"/>
    <w:rsid w:val="005F7F11"/>
    <w:rsid w:val="00600127"/>
    <w:rsid w:val="00600292"/>
    <w:rsid w:val="006004D6"/>
    <w:rsid w:val="006004DE"/>
    <w:rsid w:val="0060091F"/>
    <w:rsid w:val="00600B14"/>
    <w:rsid w:val="00601057"/>
    <w:rsid w:val="00601072"/>
    <w:rsid w:val="0060144E"/>
    <w:rsid w:val="00601546"/>
    <w:rsid w:val="00601564"/>
    <w:rsid w:val="006015C5"/>
    <w:rsid w:val="00601754"/>
    <w:rsid w:val="00601B90"/>
    <w:rsid w:val="00601D4D"/>
    <w:rsid w:val="00601EF2"/>
    <w:rsid w:val="00601FCD"/>
    <w:rsid w:val="00602354"/>
    <w:rsid w:val="0060254B"/>
    <w:rsid w:val="00602646"/>
    <w:rsid w:val="0060268D"/>
    <w:rsid w:val="00603061"/>
    <w:rsid w:val="00603129"/>
    <w:rsid w:val="00603137"/>
    <w:rsid w:val="00603331"/>
    <w:rsid w:val="006039C5"/>
    <w:rsid w:val="00603B1B"/>
    <w:rsid w:val="00603B63"/>
    <w:rsid w:val="00603FF7"/>
    <w:rsid w:val="00604148"/>
    <w:rsid w:val="006043D7"/>
    <w:rsid w:val="00604528"/>
    <w:rsid w:val="00604594"/>
    <w:rsid w:val="00604708"/>
    <w:rsid w:val="00604AAE"/>
    <w:rsid w:val="00604CFF"/>
    <w:rsid w:val="00605207"/>
    <w:rsid w:val="00605338"/>
    <w:rsid w:val="00605344"/>
    <w:rsid w:val="00605399"/>
    <w:rsid w:val="006054EE"/>
    <w:rsid w:val="006055B2"/>
    <w:rsid w:val="0060591D"/>
    <w:rsid w:val="006059EC"/>
    <w:rsid w:val="00605B5D"/>
    <w:rsid w:val="00605C6D"/>
    <w:rsid w:val="00606D0C"/>
    <w:rsid w:val="00607039"/>
    <w:rsid w:val="0060731A"/>
    <w:rsid w:val="0060739F"/>
    <w:rsid w:val="006073CE"/>
    <w:rsid w:val="006074B1"/>
    <w:rsid w:val="006075B3"/>
    <w:rsid w:val="006079D8"/>
    <w:rsid w:val="00607ADE"/>
    <w:rsid w:val="00607C08"/>
    <w:rsid w:val="00607E68"/>
    <w:rsid w:val="006102C6"/>
    <w:rsid w:val="006103F0"/>
    <w:rsid w:val="006104F9"/>
    <w:rsid w:val="00610648"/>
    <w:rsid w:val="00610818"/>
    <w:rsid w:val="006109EB"/>
    <w:rsid w:val="00610C00"/>
    <w:rsid w:val="00610F56"/>
    <w:rsid w:val="006113A9"/>
    <w:rsid w:val="00611BDE"/>
    <w:rsid w:val="00611E25"/>
    <w:rsid w:val="006128FF"/>
    <w:rsid w:val="00612C24"/>
    <w:rsid w:val="00612C73"/>
    <w:rsid w:val="00612D0A"/>
    <w:rsid w:val="00612D3C"/>
    <w:rsid w:val="00612DB2"/>
    <w:rsid w:val="00612DBD"/>
    <w:rsid w:val="00613036"/>
    <w:rsid w:val="00613324"/>
    <w:rsid w:val="006134CE"/>
    <w:rsid w:val="006138D8"/>
    <w:rsid w:val="00613D19"/>
    <w:rsid w:val="00614064"/>
    <w:rsid w:val="006141D8"/>
    <w:rsid w:val="006144AB"/>
    <w:rsid w:val="00614B3C"/>
    <w:rsid w:val="00614CB2"/>
    <w:rsid w:val="00614CB4"/>
    <w:rsid w:val="00614D1E"/>
    <w:rsid w:val="0061524B"/>
    <w:rsid w:val="0061527C"/>
    <w:rsid w:val="00615624"/>
    <w:rsid w:val="0061565F"/>
    <w:rsid w:val="00615709"/>
    <w:rsid w:val="00615BDB"/>
    <w:rsid w:val="00615EFE"/>
    <w:rsid w:val="00616731"/>
    <w:rsid w:val="00616885"/>
    <w:rsid w:val="00616B27"/>
    <w:rsid w:val="00616D2E"/>
    <w:rsid w:val="00616F0B"/>
    <w:rsid w:val="0061717F"/>
    <w:rsid w:val="006171DC"/>
    <w:rsid w:val="00617402"/>
    <w:rsid w:val="006175CF"/>
    <w:rsid w:val="00617963"/>
    <w:rsid w:val="00617C5B"/>
    <w:rsid w:val="00617F5D"/>
    <w:rsid w:val="006201A2"/>
    <w:rsid w:val="0062024A"/>
    <w:rsid w:val="00620254"/>
    <w:rsid w:val="00620686"/>
    <w:rsid w:val="00620860"/>
    <w:rsid w:val="006209E8"/>
    <w:rsid w:val="00621B6A"/>
    <w:rsid w:val="00621C0B"/>
    <w:rsid w:val="00621C72"/>
    <w:rsid w:val="00621CAD"/>
    <w:rsid w:val="00621E5A"/>
    <w:rsid w:val="006222B1"/>
    <w:rsid w:val="00622425"/>
    <w:rsid w:val="0062286B"/>
    <w:rsid w:val="00623084"/>
    <w:rsid w:val="00623427"/>
    <w:rsid w:val="00623670"/>
    <w:rsid w:val="006239D5"/>
    <w:rsid w:val="00623D3F"/>
    <w:rsid w:val="00623EF3"/>
    <w:rsid w:val="00624379"/>
    <w:rsid w:val="0062437B"/>
    <w:rsid w:val="00624453"/>
    <w:rsid w:val="006245F2"/>
    <w:rsid w:val="0062482C"/>
    <w:rsid w:val="00624AFA"/>
    <w:rsid w:val="00624C6E"/>
    <w:rsid w:val="00624FB3"/>
    <w:rsid w:val="006254D1"/>
    <w:rsid w:val="006254FC"/>
    <w:rsid w:val="006259DB"/>
    <w:rsid w:val="00625B24"/>
    <w:rsid w:val="00626216"/>
    <w:rsid w:val="00626416"/>
    <w:rsid w:val="0062657C"/>
    <w:rsid w:val="00626C25"/>
    <w:rsid w:val="00626E64"/>
    <w:rsid w:val="00626E96"/>
    <w:rsid w:val="00627BA3"/>
    <w:rsid w:val="00627BF3"/>
    <w:rsid w:val="00627C39"/>
    <w:rsid w:val="00627E44"/>
    <w:rsid w:val="00630035"/>
    <w:rsid w:val="006300D7"/>
    <w:rsid w:val="00630350"/>
    <w:rsid w:val="006306E2"/>
    <w:rsid w:val="00631007"/>
    <w:rsid w:val="00631367"/>
    <w:rsid w:val="00631826"/>
    <w:rsid w:val="00631C9F"/>
    <w:rsid w:val="00632029"/>
    <w:rsid w:val="00632090"/>
    <w:rsid w:val="00632507"/>
    <w:rsid w:val="00632550"/>
    <w:rsid w:val="006326BC"/>
    <w:rsid w:val="0063290E"/>
    <w:rsid w:val="00632927"/>
    <w:rsid w:val="00632A0E"/>
    <w:rsid w:val="00632A4C"/>
    <w:rsid w:val="00632BE7"/>
    <w:rsid w:val="0063334A"/>
    <w:rsid w:val="00633951"/>
    <w:rsid w:val="0063395F"/>
    <w:rsid w:val="00633965"/>
    <w:rsid w:val="00633972"/>
    <w:rsid w:val="00633B5E"/>
    <w:rsid w:val="00633C0A"/>
    <w:rsid w:val="00633D62"/>
    <w:rsid w:val="00633F40"/>
    <w:rsid w:val="0063405E"/>
    <w:rsid w:val="006341AD"/>
    <w:rsid w:val="00634480"/>
    <w:rsid w:val="0063473F"/>
    <w:rsid w:val="006347F5"/>
    <w:rsid w:val="00635075"/>
    <w:rsid w:val="00635210"/>
    <w:rsid w:val="006352E8"/>
    <w:rsid w:val="006356FE"/>
    <w:rsid w:val="006357C8"/>
    <w:rsid w:val="00635B5B"/>
    <w:rsid w:val="00635D54"/>
    <w:rsid w:val="00635E1A"/>
    <w:rsid w:val="00635EDC"/>
    <w:rsid w:val="00635F56"/>
    <w:rsid w:val="00636094"/>
    <w:rsid w:val="006366EE"/>
    <w:rsid w:val="0063681F"/>
    <w:rsid w:val="006368D6"/>
    <w:rsid w:val="00636A76"/>
    <w:rsid w:val="00636CF0"/>
    <w:rsid w:val="006373C7"/>
    <w:rsid w:val="006374F0"/>
    <w:rsid w:val="00637E00"/>
    <w:rsid w:val="006401A7"/>
    <w:rsid w:val="006401C6"/>
    <w:rsid w:val="00640207"/>
    <w:rsid w:val="00640222"/>
    <w:rsid w:val="00640263"/>
    <w:rsid w:val="00640529"/>
    <w:rsid w:val="006409F3"/>
    <w:rsid w:val="00641061"/>
    <w:rsid w:val="006412D9"/>
    <w:rsid w:val="006419ED"/>
    <w:rsid w:val="00642C15"/>
    <w:rsid w:val="00642D10"/>
    <w:rsid w:val="00643236"/>
    <w:rsid w:val="00643474"/>
    <w:rsid w:val="00643556"/>
    <w:rsid w:val="00643751"/>
    <w:rsid w:val="00643769"/>
    <w:rsid w:val="006437A9"/>
    <w:rsid w:val="006437EE"/>
    <w:rsid w:val="00643887"/>
    <w:rsid w:val="00643973"/>
    <w:rsid w:val="0064398B"/>
    <w:rsid w:val="00644200"/>
    <w:rsid w:val="0064428B"/>
    <w:rsid w:val="0064438A"/>
    <w:rsid w:val="00644511"/>
    <w:rsid w:val="0064486C"/>
    <w:rsid w:val="006449FB"/>
    <w:rsid w:val="00644A33"/>
    <w:rsid w:val="00644DF6"/>
    <w:rsid w:val="00644E60"/>
    <w:rsid w:val="00644F77"/>
    <w:rsid w:val="006455A3"/>
    <w:rsid w:val="006457B7"/>
    <w:rsid w:val="00645D7C"/>
    <w:rsid w:val="00646037"/>
    <w:rsid w:val="006464DB"/>
    <w:rsid w:val="00646A90"/>
    <w:rsid w:val="00646BDA"/>
    <w:rsid w:val="00646CF2"/>
    <w:rsid w:val="00647A07"/>
    <w:rsid w:val="00647CB3"/>
    <w:rsid w:val="00647D60"/>
    <w:rsid w:val="00650150"/>
    <w:rsid w:val="00650854"/>
    <w:rsid w:val="00650B2C"/>
    <w:rsid w:val="00650CF1"/>
    <w:rsid w:val="00650D1E"/>
    <w:rsid w:val="00650EB8"/>
    <w:rsid w:val="00650F7C"/>
    <w:rsid w:val="00650FBE"/>
    <w:rsid w:val="006513D5"/>
    <w:rsid w:val="0065153D"/>
    <w:rsid w:val="006518B1"/>
    <w:rsid w:val="006519E5"/>
    <w:rsid w:val="00651AD3"/>
    <w:rsid w:val="00651FA0"/>
    <w:rsid w:val="00652743"/>
    <w:rsid w:val="00652A71"/>
    <w:rsid w:val="00652BB4"/>
    <w:rsid w:val="00653205"/>
    <w:rsid w:val="00653273"/>
    <w:rsid w:val="006537FA"/>
    <w:rsid w:val="00653830"/>
    <w:rsid w:val="00653B8D"/>
    <w:rsid w:val="00654346"/>
    <w:rsid w:val="006544F6"/>
    <w:rsid w:val="0065469B"/>
    <w:rsid w:val="00654B42"/>
    <w:rsid w:val="00654C74"/>
    <w:rsid w:val="00654C81"/>
    <w:rsid w:val="00654C97"/>
    <w:rsid w:val="00655070"/>
    <w:rsid w:val="00655223"/>
    <w:rsid w:val="006552C8"/>
    <w:rsid w:val="00655667"/>
    <w:rsid w:val="006556BD"/>
    <w:rsid w:val="00655780"/>
    <w:rsid w:val="0065594D"/>
    <w:rsid w:val="00655C91"/>
    <w:rsid w:val="00655CA4"/>
    <w:rsid w:val="00655CE9"/>
    <w:rsid w:val="006561FF"/>
    <w:rsid w:val="00656310"/>
    <w:rsid w:val="006567BF"/>
    <w:rsid w:val="0065694E"/>
    <w:rsid w:val="00656B14"/>
    <w:rsid w:val="00656C59"/>
    <w:rsid w:val="00656D6F"/>
    <w:rsid w:val="00657005"/>
    <w:rsid w:val="006578D9"/>
    <w:rsid w:val="00657F67"/>
    <w:rsid w:val="006601F9"/>
    <w:rsid w:val="006602A2"/>
    <w:rsid w:val="006602D1"/>
    <w:rsid w:val="006605DC"/>
    <w:rsid w:val="0066095D"/>
    <w:rsid w:val="006609E6"/>
    <w:rsid w:val="00660DAD"/>
    <w:rsid w:val="00660EDA"/>
    <w:rsid w:val="00661446"/>
    <w:rsid w:val="00661636"/>
    <w:rsid w:val="006618F5"/>
    <w:rsid w:val="00661996"/>
    <w:rsid w:val="00661CC2"/>
    <w:rsid w:val="00662166"/>
    <w:rsid w:val="006621F4"/>
    <w:rsid w:val="0066249D"/>
    <w:rsid w:val="0066279C"/>
    <w:rsid w:val="00662974"/>
    <w:rsid w:val="00662A3C"/>
    <w:rsid w:val="00662C65"/>
    <w:rsid w:val="00662FA2"/>
    <w:rsid w:val="0066331F"/>
    <w:rsid w:val="006635DC"/>
    <w:rsid w:val="00663908"/>
    <w:rsid w:val="00663A57"/>
    <w:rsid w:val="00663D43"/>
    <w:rsid w:val="0066402E"/>
    <w:rsid w:val="00664032"/>
    <w:rsid w:val="006644FB"/>
    <w:rsid w:val="006646D1"/>
    <w:rsid w:val="006646F4"/>
    <w:rsid w:val="00664ED6"/>
    <w:rsid w:val="00665229"/>
    <w:rsid w:val="00665316"/>
    <w:rsid w:val="006653C3"/>
    <w:rsid w:val="006654E8"/>
    <w:rsid w:val="0066568F"/>
    <w:rsid w:val="00665B19"/>
    <w:rsid w:val="00665CCE"/>
    <w:rsid w:val="00665D51"/>
    <w:rsid w:val="00665F87"/>
    <w:rsid w:val="00666DA7"/>
    <w:rsid w:val="00666F36"/>
    <w:rsid w:val="006672FC"/>
    <w:rsid w:val="006674DD"/>
    <w:rsid w:val="00667525"/>
    <w:rsid w:val="00667A27"/>
    <w:rsid w:val="00667C07"/>
    <w:rsid w:val="00667D4C"/>
    <w:rsid w:val="00667D59"/>
    <w:rsid w:val="00667F2A"/>
    <w:rsid w:val="006704BF"/>
    <w:rsid w:val="0067098F"/>
    <w:rsid w:val="00670AD6"/>
    <w:rsid w:val="00670ECD"/>
    <w:rsid w:val="00671122"/>
    <w:rsid w:val="00671391"/>
    <w:rsid w:val="00671897"/>
    <w:rsid w:val="00671C8F"/>
    <w:rsid w:val="006722A4"/>
    <w:rsid w:val="00672966"/>
    <w:rsid w:val="006729A2"/>
    <w:rsid w:val="00672AE0"/>
    <w:rsid w:val="00672F44"/>
    <w:rsid w:val="0067318A"/>
    <w:rsid w:val="0067330E"/>
    <w:rsid w:val="006733A3"/>
    <w:rsid w:val="006735BC"/>
    <w:rsid w:val="006737DD"/>
    <w:rsid w:val="00673B96"/>
    <w:rsid w:val="00673BDE"/>
    <w:rsid w:val="00673EB7"/>
    <w:rsid w:val="00673F3D"/>
    <w:rsid w:val="00673FBF"/>
    <w:rsid w:val="00674382"/>
    <w:rsid w:val="00674399"/>
    <w:rsid w:val="00674460"/>
    <w:rsid w:val="006744ED"/>
    <w:rsid w:val="006745C6"/>
    <w:rsid w:val="00674737"/>
    <w:rsid w:val="0067517B"/>
    <w:rsid w:val="006755D1"/>
    <w:rsid w:val="00675652"/>
    <w:rsid w:val="006757DC"/>
    <w:rsid w:val="006757F4"/>
    <w:rsid w:val="00675A29"/>
    <w:rsid w:val="00675E8E"/>
    <w:rsid w:val="0067616B"/>
    <w:rsid w:val="006762AF"/>
    <w:rsid w:val="006763C7"/>
    <w:rsid w:val="006767B8"/>
    <w:rsid w:val="006769FF"/>
    <w:rsid w:val="00677725"/>
    <w:rsid w:val="00677D6D"/>
    <w:rsid w:val="0068013A"/>
    <w:rsid w:val="00680A97"/>
    <w:rsid w:val="00680D9B"/>
    <w:rsid w:val="00680EA0"/>
    <w:rsid w:val="00680F30"/>
    <w:rsid w:val="00680F81"/>
    <w:rsid w:val="0068102D"/>
    <w:rsid w:val="006813DF"/>
    <w:rsid w:val="006816E8"/>
    <w:rsid w:val="006819F6"/>
    <w:rsid w:val="00681D15"/>
    <w:rsid w:val="0068226B"/>
    <w:rsid w:val="00682318"/>
    <w:rsid w:val="006825FD"/>
    <w:rsid w:val="00682675"/>
    <w:rsid w:val="00682A4A"/>
    <w:rsid w:val="00682B0F"/>
    <w:rsid w:val="00682B15"/>
    <w:rsid w:val="00682CEF"/>
    <w:rsid w:val="00682DCA"/>
    <w:rsid w:val="00682ED3"/>
    <w:rsid w:val="00683392"/>
    <w:rsid w:val="006835A6"/>
    <w:rsid w:val="00683683"/>
    <w:rsid w:val="006837E8"/>
    <w:rsid w:val="00683993"/>
    <w:rsid w:val="00683C0B"/>
    <w:rsid w:val="00683D7F"/>
    <w:rsid w:val="00684258"/>
    <w:rsid w:val="00684E2E"/>
    <w:rsid w:val="00685725"/>
    <w:rsid w:val="00685D3B"/>
    <w:rsid w:val="0068623E"/>
    <w:rsid w:val="00686310"/>
    <w:rsid w:val="00686366"/>
    <w:rsid w:val="006864F7"/>
    <w:rsid w:val="00686533"/>
    <w:rsid w:val="0068653A"/>
    <w:rsid w:val="0068673B"/>
    <w:rsid w:val="006867F8"/>
    <w:rsid w:val="00687141"/>
    <w:rsid w:val="0068721F"/>
    <w:rsid w:val="00687E09"/>
    <w:rsid w:val="006905B3"/>
    <w:rsid w:val="00690D12"/>
    <w:rsid w:val="00690F0E"/>
    <w:rsid w:val="00691321"/>
    <w:rsid w:val="00691885"/>
    <w:rsid w:val="006919C5"/>
    <w:rsid w:val="00691D43"/>
    <w:rsid w:val="006925FF"/>
    <w:rsid w:val="00692602"/>
    <w:rsid w:val="00692799"/>
    <w:rsid w:val="006927F0"/>
    <w:rsid w:val="0069291A"/>
    <w:rsid w:val="00692979"/>
    <w:rsid w:val="00692A0D"/>
    <w:rsid w:val="00692BB9"/>
    <w:rsid w:val="00692D65"/>
    <w:rsid w:val="00692F5C"/>
    <w:rsid w:val="00693077"/>
    <w:rsid w:val="00693295"/>
    <w:rsid w:val="00693CA1"/>
    <w:rsid w:val="0069408F"/>
    <w:rsid w:val="00694219"/>
    <w:rsid w:val="006943ED"/>
    <w:rsid w:val="0069447C"/>
    <w:rsid w:val="006949AD"/>
    <w:rsid w:val="00694F91"/>
    <w:rsid w:val="00695184"/>
    <w:rsid w:val="006958E7"/>
    <w:rsid w:val="00695C33"/>
    <w:rsid w:val="00695E95"/>
    <w:rsid w:val="00695F2E"/>
    <w:rsid w:val="00696244"/>
    <w:rsid w:val="00696787"/>
    <w:rsid w:val="006969D6"/>
    <w:rsid w:val="00696A1A"/>
    <w:rsid w:val="0069755C"/>
    <w:rsid w:val="006979B9"/>
    <w:rsid w:val="006979DC"/>
    <w:rsid w:val="00697C2C"/>
    <w:rsid w:val="00697E3A"/>
    <w:rsid w:val="006A015F"/>
    <w:rsid w:val="006A05EF"/>
    <w:rsid w:val="006A0942"/>
    <w:rsid w:val="006A0993"/>
    <w:rsid w:val="006A0A03"/>
    <w:rsid w:val="006A0A07"/>
    <w:rsid w:val="006A108E"/>
    <w:rsid w:val="006A13EF"/>
    <w:rsid w:val="006A18CF"/>
    <w:rsid w:val="006A18DD"/>
    <w:rsid w:val="006A1D48"/>
    <w:rsid w:val="006A2347"/>
    <w:rsid w:val="006A24B3"/>
    <w:rsid w:val="006A2595"/>
    <w:rsid w:val="006A2BDC"/>
    <w:rsid w:val="006A2D0E"/>
    <w:rsid w:val="006A2E66"/>
    <w:rsid w:val="006A3227"/>
    <w:rsid w:val="006A3396"/>
    <w:rsid w:val="006A3574"/>
    <w:rsid w:val="006A35AF"/>
    <w:rsid w:val="006A376D"/>
    <w:rsid w:val="006A3BC8"/>
    <w:rsid w:val="006A3D29"/>
    <w:rsid w:val="006A3F94"/>
    <w:rsid w:val="006A4113"/>
    <w:rsid w:val="006A438E"/>
    <w:rsid w:val="006A457C"/>
    <w:rsid w:val="006A4584"/>
    <w:rsid w:val="006A467D"/>
    <w:rsid w:val="006A484F"/>
    <w:rsid w:val="006A49B5"/>
    <w:rsid w:val="006A5052"/>
    <w:rsid w:val="006A5185"/>
    <w:rsid w:val="006A58DE"/>
    <w:rsid w:val="006A5976"/>
    <w:rsid w:val="006A5A24"/>
    <w:rsid w:val="006A5A45"/>
    <w:rsid w:val="006A5AA2"/>
    <w:rsid w:val="006A5CA3"/>
    <w:rsid w:val="006A5E26"/>
    <w:rsid w:val="006A64BD"/>
    <w:rsid w:val="006A6725"/>
    <w:rsid w:val="006A6B69"/>
    <w:rsid w:val="006A6BA9"/>
    <w:rsid w:val="006A7574"/>
    <w:rsid w:val="006A797E"/>
    <w:rsid w:val="006A7A68"/>
    <w:rsid w:val="006A7BF2"/>
    <w:rsid w:val="006A7C40"/>
    <w:rsid w:val="006A7D8B"/>
    <w:rsid w:val="006A7F27"/>
    <w:rsid w:val="006A7FDD"/>
    <w:rsid w:val="006B0489"/>
    <w:rsid w:val="006B04DC"/>
    <w:rsid w:val="006B0C61"/>
    <w:rsid w:val="006B0C66"/>
    <w:rsid w:val="006B0E3C"/>
    <w:rsid w:val="006B0FD2"/>
    <w:rsid w:val="006B14F4"/>
    <w:rsid w:val="006B1565"/>
    <w:rsid w:val="006B163E"/>
    <w:rsid w:val="006B166D"/>
    <w:rsid w:val="006B16EB"/>
    <w:rsid w:val="006B18B8"/>
    <w:rsid w:val="006B19B2"/>
    <w:rsid w:val="006B1AF7"/>
    <w:rsid w:val="006B1C86"/>
    <w:rsid w:val="006B1DA2"/>
    <w:rsid w:val="006B1F5F"/>
    <w:rsid w:val="006B2049"/>
    <w:rsid w:val="006B20F8"/>
    <w:rsid w:val="006B21E9"/>
    <w:rsid w:val="006B222B"/>
    <w:rsid w:val="006B22CE"/>
    <w:rsid w:val="006B240A"/>
    <w:rsid w:val="006B242D"/>
    <w:rsid w:val="006B2601"/>
    <w:rsid w:val="006B2BC5"/>
    <w:rsid w:val="006B316A"/>
    <w:rsid w:val="006B3294"/>
    <w:rsid w:val="006B393F"/>
    <w:rsid w:val="006B3E55"/>
    <w:rsid w:val="006B40F5"/>
    <w:rsid w:val="006B415A"/>
    <w:rsid w:val="006B43A2"/>
    <w:rsid w:val="006B4820"/>
    <w:rsid w:val="006B49F6"/>
    <w:rsid w:val="006B4D4E"/>
    <w:rsid w:val="006B532A"/>
    <w:rsid w:val="006B5A1B"/>
    <w:rsid w:val="006B5A74"/>
    <w:rsid w:val="006B646E"/>
    <w:rsid w:val="006B66EC"/>
    <w:rsid w:val="006B672C"/>
    <w:rsid w:val="006B6A16"/>
    <w:rsid w:val="006B6AD0"/>
    <w:rsid w:val="006B6B9C"/>
    <w:rsid w:val="006B6BA3"/>
    <w:rsid w:val="006B6C0E"/>
    <w:rsid w:val="006B6C95"/>
    <w:rsid w:val="006B725C"/>
    <w:rsid w:val="006B77AE"/>
    <w:rsid w:val="006B7864"/>
    <w:rsid w:val="006B789D"/>
    <w:rsid w:val="006B7F6B"/>
    <w:rsid w:val="006C03B2"/>
    <w:rsid w:val="006C0985"/>
    <w:rsid w:val="006C09DD"/>
    <w:rsid w:val="006C0A1A"/>
    <w:rsid w:val="006C0A89"/>
    <w:rsid w:val="006C187D"/>
    <w:rsid w:val="006C1B3F"/>
    <w:rsid w:val="006C2249"/>
    <w:rsid w:val="006C28AE"/>
    <w:rsid w:val="006C375B"/>
    <w:rsid w:val="006C377A"/>
    <w:rsid w:val="006C3818"/>
    <w:rsid w:val="006C38A8"/>
    <w:rsid w:val="006C3BEF"/>
    <w:rsid w:val="006C3F40"/>
    <w:rsid w:val="006C44D3"/>
    <w:rsid w:val="006C45C1"/>
    <w:rsid w:val="006C4B0F"/>
    <w:rsid w:val="006C4B11"/>
    <w:rsid w:val="006C4C99"/>
    <w:rsid w:val="006C4D69"/>
    <w:rsid w:val="006C4F94"/>
    <w:rsid w:val="006C4FD6"/>
    <w:rsid w:val="006C50C3"/>
    <w:rsid w:val="006C50CB"/>
    <w:rsid w:val="006C5215"/>
    <w:rsid w:val="006C566C"/>
    <w:rsid w:val="006C57EC"/>
    <w:rsid w:val="006C5A4C"/>
    <w:rsid w:val="006C5B3B"/>
    <w:rsid w:val="006C5C20"/>
    <w:rsid w:val="006C5E13"/>
    <w:rsid w:val="006C5FF1"/>
    <w:rsid w:val="006C6287"/>
    <w:rsid w:val="006C65F1"/>
    <w:rsid w:val="006C677C"/>
    <w:rsid w:val="006C6E92"/>
    <w:rsid w:val="006C75C9"/>
    <w:rsid w:val="006C763E"/>
    <w:rsid w:val="006D0233"/>
    <w:rsid w:val="006D03CD"/>
    <w:rsid w:val="006D0A70"/>
    <w:rsid w:val="006D0AD9"/>
    <w:rsid w:val="006D0DED"/>
    <w:rsid w:val="006D0E79"/>
    <w:rsid w:val="006D0F58"/>
    <w:rsid w:val="006D10E9"/>
    <w:rsid w:val="006D19ED"/>
    <w:rsid w:val="006D1A23"/>
    <w:rsid w:val="006D1F1A"/>
    <w:rsid w:val="006D21FF"/>
    <w:rsid w:val="006D2627"/>
    <w:rsid w:val="006D264B"/>
    <w:rsid w:val="006D2B5D"/>
    <w:rsid w:val="006D31AF"/>
    <w:rsid w:val="006D31DD"/>
    <w:rsid w:val="006D4139"/>
    <w:rsid w:val="006D431E"/>
    <w:rsid w:val="006D48BB"/>
    <w:rsid w:val="006D492A"/>
    <w:rsid w:val="006D493C"/>
    <w:rsid w:val="006D4F72"/>
    <w:rsid w:val="006D4FB0"/>
    <w:rsid w:val="006D54DB"/>
    <w:rsid w:val="006D59BF"/>
    <w:rsid w:val="006D5A27"/>
    <w:rsid w:val="006D5AE7"/>
    <w:rsid w:val="006D5BA9"/>
    <w:rsid w:val="006D5EC2"/>
    <w:rsid w:val="006D5FEF"/>
    <w:rsid w:val="006D6030"/>
    <w:rsid w:val="006D615D"/>
    <w:rsid w:val="006D63F3"/>
    <w:rsid w:val="006D64B5"/>
    <w:rsid w:val="006D6C1C"/>
    <w:rsid w:val="006D6CFD"/>
    <w:rsid w:val="006D7190"/>
    <w:rsid w:val="006D7598"/>
    <w:rsid w:val="006D7B3C"/>
    <w:rsid w:val="006D7B93"/>
    <w:rsid w:val="006D7DAD"/>
    <w:rsid w:val="006E00B2"/>
    <w:rsid w:val="006E02EC"/>
    <w:rsid w:val="006E05E0"/>
    <w:rsid w:val="006E088D"/>
    <w:rsid w:val="006E09BF"/>
    <w:rsid w:val="006E0B16"/>
    <w:rsid w:val="006E0E60"/>
    <w:rsid w:val="006E0ED0"/>
    <w:rsid w:val="006E13B5"/>
    <w:rsid w:val="006E176F"/>
    <w:rsid w:val="006E2190"/>
    <w:rsid w:val="006E22CC"/>
    <w:rsid w:val="006E2816"/>
    <w:rsid w:val="006E2AA6"/>
    <w:rsid w:val="006E2FED"/>
    <w:rsid w:val="006E31E5"/>
    <w:rsid w:val="006E32B6"/>
    <w:rsid w:val="006E3635"/>
    <w:rsid w:val="006E367F"/>
    <w:rsid w:val="006E3981"/>
    <w:rsid w:val="006E3A42"/>
    <w:rsid w:val="006E3D3A"/>
    <w:rsid w:val="006E3DC3"/>
    <w:rsid w:val="006E4567"/>
    <w:rsid w:val="006E459B"/>
    <w:rsid w:val="006E45AE"/>
    <w:rsid w:val="006E45F2"/>
    <w:rsid w:val="006E48DF"/>
    <w:rsid w:val="006E512D"/>
    <w:rsid w:val="006E5151"/>
    <w:rsid w:val="006E54EC"/>
    <w:rsid w:val="006E5545"/>
    <w:rsid w:val="006E554E"/>
    <w:rsid w:val="006E55A4"/>
    <w:rsid w:val="006E5C94"/>
    <w:rsid w:val="006E5E9E"/>
    <w:rsid w:val="006E63AC"/>
    <w:rsid w:val="006E67A0"/>
    <w:rsid w:val="006E67E2"/>
    <w:rsid w:val="006E6A05"/>
    <w:rsid w:val="006E6DA9"/>
    <w:rsid w:val="006E6E24"/>
    <w:rsid w:val="006E6F03"/>
    <w:rsid w:val="006E71A8"/>
    <w:rsid w:val="006E7320"/>
    <w:rsid w:val="006E7496"/>
    <w:rsid w:val="006E792F"/>
    <w:rsid w:val="006E7969"/>
    <w:rsid w:val="006E7E49"/>
    <w:rsid w:val="006E7E6B"/>
    <w:rsid w:val="006E7F71"/>
    <w:rsid w:val="006F057D"/>
    <w:rsid w:val="006F05C2"/>
    <w:rsid w:val="006F090B"/>
    <w:rsid w:val="006F0C12"/>
    <w:rsid w:val="006F0D98"/>
    <w:rsid w:val="006F0EB1"/>
    <w:rsid w:val="006F1008"/>
    <w:rsid w:val="006F1629"/>
    <w:rsid w:val="006F1897"/>
    <w:rsid w:val="006F1C02"/>
    <w:rsid w:val="006F1C96"/>
    <w:rsid w:val="006F1D86"/>
    <w:rsid w:val="006F20D5"/>
    <w:rsid w:val="006F22CB"/>
    <w:rsid w:val="006F25E8"/>
    <w:rsid w:val="006F291E"/>
    <w:rsid w:val="006F2B10"/>
    <w:rsid w:val="006F2E21"/>
    <w:rsid w:val="006F3052"/>
    <w:rsid w:val="006F314D"/>
    <w:rsid w:val="006F33AB"/>
    <w:rsid w:val="006F3738"/>
    <w:rsid w:val="006F3B01"/>
    <w:rsid w:val="006F3BDF"/>
    <w:rsid w:val="006F3CB3"/>
    <w:rsid w:val="006F4072"/>
    <w:rsid w:val="006F4189"/>
    <w:rsid w:val="006F4A19"/>
    <w:rsid w:val="006F4B36"/>
    <w:rsid w:val="006F53EA"/>
    <w:rsid w:val="006F557B"/>
    <w:rsid w:val="006F5927"/>
    <w:rsid w:val="006F598B"/>
    <w:rsid w:val="006F5B41"/>
    <w:rsid w:val="006F5F4B"/>
    <w:rsid w:val="006F6051"/>
    <w:rsid w:val="006F651D"/>
    <w:rsid w:val="006F6559"/>
    <w:rsid w:val="006F6577"/>
    <w:rsid w:val="006F6674"/>
    <w:rsid w:val="006F6689"/>
    <w:rsid w:val="006F6740"/>
    <w:rsid w:val="006F7031"/>
    <w:rsid w:val="006F70CD"/>
    <w:rsid w:val="006F725A"/>
    <w:rsid w:val="006F73ED"/>
    <w:rsid w:val="006F746D"/>
    <w:rsid w:val="006F75E5"/>
    <w:rsid w:val="006F7805"/>
    <w:rsid w:val="006F798D"/>
    <w:rsid w:val="006F7A92"/>
    <w:rsid w:val="006F7BD7"/>
    <w:rsid w:val="006F7C53"/>
    <w:rsid w:val="006F7E42"/>
    <w:rsid w:val="0070001A"/>
    <w:rsid w:val="00700042"/>
    <w:rsid w:val="0070023A"/>
    <w:rsid w:val="00700CE1"/>
    <w:rsid w:val="0070115C"/>
    <w:rsid w:val="007013FB"/>
    <w:rsid w:val="00701584"/>
    <w:rsid w:val="007017EA"/>
    <w:rsid w:val="0070181F"/>
    <w:rsid w:val="0070193E"/>
    <w:rsid w:val="00701B27"/>
    <w:rsid w:val="00701FEC"/>
    <w:rsid w:val="00702876"/>
    <w:rsid w:val="007028E8"/>
    <w:rsid w:val="00702BFC"/>
    <w:rsid w:val="007034BC"/>
    <w:rsid w:val="007035F6"/>
    <w:rsid w:val="007036E5"/>
    <w:rsid w:val="00703936"/>
    <w:rsid w:val="007043EE"/>
    <w:rsid w:val="007047A7"/>
    <w:rsid w:val="0070493E"/>
    <w:rsid w:val="00704A33"/>
    <w:rsid w:val="00704DEB"/>
    <w:rsid w:val="00704F36"/>
    <w:rsid w:val="007050C4"/>
    <w:rsid w:val="0070540B"/>
    <w:rsid w:val="00705584"/>
    <w:rsid w:val="00705E96"/>
    <w:rsid w:val="00705EFA"/>
    <w:rsid w:val="007062E8"/>
    <w:rsid w:val="0070652C"/>
    <w:rsid w:val="00706C3D"/>
    <w:rsid w:val="00706E08"/>
    <w:rsid w:val="00706E63"/>
    <w:rsid w:val="007070E2"/>
    <w:rsid w:val="0070711F"/>
    <w:rsid w:val="00707352"/>
    <w:rsid w:val="0070743B"/>
    <w:rsid w:val="00707782"/>
    <w:rsid w:val="007078D0"/>
    <w:rsid w:val="00707D11"/>
    <w:rsid w:val="007101EE"/>
    <w:rsid w:val="00710994"/>
    <w:rsid w:val="007109CD"/>
    <w:rsid w:val="00710A3E"/>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A0F"/>
    <w:rsid w:val="00712FDB"/>
    <w:rsid w:val="0071360C"/>
    <w:rsid w:val="00713715"/>
    <w:rsid w:val="0071374D"/>
    <w:rsid w:val="00713EEB"/>
    <w:rsid w:val="00714150"/>
    <w:rsid w:val="00714312"/>
    <w:rsid w:val="0071469B"/>
    <w:rsid w:val="00714722"/>
    <w:rsid w:val="0071475C"/>
    <w:rsid w:val="00714D6A"/>
    <w:rsid w:val="0071515E"/>
    <w:rsid w:val="0071554D"/>
    <w:rsid w:val="0071594B"/>
    <w:rsid w:val="00715DFE"/>
    <w:rsid w:val="00715F49"/>
    <w:rsid w:val="007162F2"/>
    <w:rsid w:val="007163BF"/>
    <w:rsid w:val="0071649C"/>
    <w:rsid w:val="00716AEF"/>
    <w:rsid w:val="00716FC0"/>
    <w:rsid w:val="007171D2"/>
    <w:rsid w:val="00717267"/>
    <w:rsid w:val="007178EE"/>
    <w:rsid w:val="00717B0A"/>
    <w:rsid w:val="00717C5A"/>
    <w:rsid w:val="00717DDC"/>
    <w:rsid w:val="0072056A"/>
    <w:rsid w:val="007205F3"/>
    <w:rsid w:val="00720759"/>
    <w:rsid w:val="007208F9"/>
    <w:rsid w:val="00720900"/>
    <w:rsid w:val="00720BD4"/>
    <w:rsid w:val="00720F97"/>
    <w:rsid w:val="00721344"/>
    <w:rsid w:val="007215A9"/>
    <w:rsid w:val="007218A9"/>
    <w:rsid w:val="0072190B"/>
    <w:rsid w:val="00721AC9"/>
    <w:rsid w:val="00721E1D"/>
    <w:rsid w:val="00722B72"/>
    <w:rsid w:val="0072326D"/>
    <w:rsid w:val="00723701"/>
    <w:rsid w:val="00723C3B"/>
    <w:rsid w:val="00723EC3"/>
    <w:rsid w:val="00723F42"/>
    <w:rsid w:val="00724426"/>
    <w:rsid w:val="00724904"/>
    <w:rsid w:val="00724D5D"/>
    <w:rsid w:val="00724D81"/>
    <w:rsid w:val="00725068"/>
    <w:rsid w:val="007254B1"/>
    <w:rsid w:val="00725524"/>
    <w:rsid w:val="007255D8"/>
    <w:rsid w:val="0072560E"/>
    <w:rsid w:val="00725CB6"/>
    <w:rsid w:val="00725D75"/>
    <w:rsid w:val="0072602E"/>
    <w:rsid w:val="00726281"/>
    <w:rsid w:val="007264A9"/>
    <w:rsid w:val="0072665F"/>
    <w:rsid w:val="00726C26"/>
    <w:rsid w:val="00726E6B"/>
    <w:rsid w:val="00726E9B"/>
    <w:rsid w:val="0072711D"/>
    <w:rsid w:val="007271F4"/>
    <w:rsid w:val="007273A7"/>
    <w:rsid w:val="007278B4"/>
    <w:rsid w:val="00727E9F"/>
    <w:rsid w:val="007300DD"/>
    <w:rsid w:val="007302AF"/>
    <w:rsid w:val="00730302"/>
    <w:rsid w:val="007305A9"/>
    <w:rsid w:val="007307E2"/>
    <w:rsid w:val="0073095B"/>
    <w:rsid w:val="00730DFF"/>
    <w:rsid w:val="0073128B"/>
    <w:rsid w:val="007314E8"/>
    <w:rsid w:val="0073171A"/>
    <w:rsid w:val="00731A41"/>
    <w:rsid w:val="00731B2A"/>
    <w:rsid w:val="00731D37"/>
    <w:rsid w:val="00731E4B"/>
    <w:rsid w:val="00732035"/>
    <w:rsid w:val="00732321"/>
    <w:rsid w:val="00732A8C"/>
    <w:rsid w:val="00732AB3"/>
    <w:rsid w:val="00732E3A"/>
    <w:rsid w:val="007332F3"/>
    <w:rsid w:val="00733315"/>
    <w:rsid w:val="007337CF"/>
    <w:rsid w:val="00733858"/>
    <w:rsid w:val="0073391C"/>
    <w:rsid w:val="00733A74"/>
    <w:rsid w:val="00733A80"/>
    <w:rsid w:val="00733AA9"/>
    <w:rsid w:val="00733B3C"/>
    <w:rsid w:val="00733D4A"/>
    <w:rsid w:val="00733F4E"/>
    <w:rsid w:val="007341B9"/>
    <w:rsid w:val="0073497A"/>
    <w:rsid w:val="007356D0"/>
    <w:rsid w:val="00735CD0"/>
    <w:rsid w:val="00735E6E"/>
    <w:rsid w:val="007361C3"/>
    <w:rsid w:val="0073635D"/>
    <w:rsid w:val="0073637C"/>
    <w:rsid w:val="007368ED"/>
    <w:rsid w:val="00736D7B"/>
    <w:rsid w:val="0073759D"/>
    <w:rsid w:val="007377ED"/>
    <w:rsid w:val="007379C8"/>
    <w:rsid w:val="00737BBB"/>
    <w:rsid w:val="00737C8E"/>
    <w:rsid w:val="00737F14"/>
    <w:rsid w:val="00737F20"/>
    <w:rsid w:val="007400A7"/>
    <w:rsid w:val="00740432"/>
    <w:rsid w:val="00740698"/>
    <w:rsid w:val="007406C0"/>
    <w:rsid w:val="00740733"/>
    <w:rsid w:val="00740AC1"/>
    <w:rsid w:val="00740CD3"/>
    <w:rsid w:val="0074108B"/>
    <w:rsid w:val="00741D8D"/>
    <w:rsid w:val="00741ED8"/>
    <w:rsid w:val="007420C9"/>
    <w:rsid w:val="00742235"/>
    <w:rsid w:val="00742695"/>
    <w:rsid w:val="007429B4"/>
    <w:rsid w:val="00742A51"/>
    <w:rsid w:val="00742B17"/>
    <w:rsid w:val="00742BFB"/>
    <w:rsid w:val="00742CC3"/>
    <w:rsid w:val="00742EC0"/>
    <w:rsid w:val="00743757"/>
    <w:rsid w:val="00743867"/>
    <w:rsid w:val="007438A1"/>
    <w:rsid w:val="00744055"/>
    <w:rsid w:val="007440E5"/>
    <w:rsid w:val="0074431A"/>
    <w:rsid w:val="00744563"/>
    <w:rsid w:val="007446AF"/>
    <w:rsid w:val="00744FB1"/>
    <w:rsid w:val="007451F0"/>
    <w:rsid w:val="007452B6"/>
    <w:rsid w:val="0074541B"/>
    <w:rsid w:val="0074576E"/>
    <w:rsid w:val="00745EBB"/>
    <w:rsid w:val="00745F9B"/>
    <w:rsid w:val="00746167"/>
    <w:rsid w:val="00746199"/>
    <w:rsid w:val="007461C7"/>
    <w:rsid w:val="007461CE"/>
    <w:rsid w:val="007462ED"/>
    <w:rsid w:val="0074644A"/>
    <w:rsid w:val="00746CDF"/>
    <w:rsid w:val="00747048"/>
    <w:rsid w:val="00747446"/>
    <w:rsid w:val="00747462"/>
    <w:rsid w:val="00747BD8"/>
    <w:rsid w:val="00747DAA"/>
    <w:rsid w:val="00747E09"/>
    <w:rsid w:val="00747EC2"/>
    <w:rsid w:val="00747F05"/>
    <w:rsid w:val="00750230"/>
    <w:rsid w:val="00750353"/>
    <w:rsid w:val="0075038A"/>
    <w:rsid w:val="007509F9"/>
    <w:rsid w:val="00750C99"/>
    <w:rsid w:val="00750E4B"/>
    <w:rsid w:val="007515C8"/>
    <w:rsid w:val="007517D1"/>
    <w:rsid w:val="00751B3A"/>
    <w:rsid w:val="00751C69"/>
    <w:rsid w:val="00751F76"/>
    <w:rsid w:val="00752497"/>
    <w:rsid w:val="007525D9"/>
    <w:rsid w:val="00752718"/>
    <w:rsid w:val="007527ED"/>
    <w:rsid w:val="0075288B"/>
    <w:rsid w:val="00752C8B"/>
    <w:rsid w:val="00752FE7"/>
    <w:rsid w:val="00753171"/>
    <w:rsid w:val="007536BB"/>
    <w:rsid w:val="00753B9D"/>
    <w:rsid w:val="00753D6B"/>
    <w:rsid w:val="00753F01"/>
    <w:rsid w:val="0075410D"/>
    <w:rsid w:val="0075412E"/>
    <w:rsid w:val="00754698"/>
    <w:rsid w:val="00754D64"/>
    <w:rsid w:val="00755B06"/>
    <w:rsid w:val="00755D4E"/>
    <w:rsid w:val="00755E06"/>
    <w:rsid w:val="007564B4"/>
    <w:rsid w:val="007564C3"/>
    <w:rsid w:val="007565E2"/>
    <w:rsid w:val="00756B9C"/>
    <w:rsid w:val="007570A3"/>
    <w:rsid w:val="007572E9"/>
    <w:rsid w:val="00757495"/>
    <w:rsid w:val="007579B6"/>
    <w:rsid w:val="00757A61"/>
    <w:rsid w:val="00757C03"/>
    <w:rsid w:val="00757CA7"/>
    <w:rsid w:val="00757CD9"/>
    <w:rsid w:val="00757D21"/>
    <w:rsid w:val="00757D4D"/>
    <w:rsid w:val="00757E8E"/>
    <w:rsid w:val="00757FE8"/>
    <w:rsid w:val="007600CF"/>
    <w:rsid w:val="007601BA"/>
    <w:rsid w:val="007602F8"/>
    <w:rsid w:val="007603D7"/>
    <w:rsid w:val="007604E2"/>
    <w:rsid w:val="00760503"/>
    <w:rsid w:val="0076065D"/>
    <w:rsid w:val="00760756"/>
    <w:rsid w:val="00760868"/>
    <w:rsid w:val="00760D79"/>
    <w:rsid w:val="00760E75"/>
    <w:rsid w:val="00760F08"/>
    <w:rsid w:val="007610AB"/>
    <w:rsid w:val="0076116D"/>
    <w:rsid w:val="007613AF"/>
    <w:rsid w:val="00761656"/>
    <w:rsid w:val="007619FB"/>
    <w:rsid w:val="0076200C"/>
    <w:rsid w:val="00762111"/>
    <w:rsid w:val="0076223E"/>
    <w:rsid w:val="007624B9"/>
    <w:rsid w:val="00762924"/>
    <w:rsid w:val="0076295C"/>
    <w:rsid w:val="00762A29"/>
    <w:rsid w:val="00763055"/>
    <w:rsid w:val="007632F6"/>
    <w:rsid w:val="0076375B"/>
    <w:rsid w:val="00763D32"/>
    <w:rsid w:val="00763DDF"/>
    <w:rsid w:val="0076426C"/>
    <w:rsid w:val="00764596"/>
    <w:rsid w:val="0076499E"/>
    <w:rsid w:val="00764DA7"/>
    <w:rsid w:val="00764E4E"/>
    <w:rsid w:val="00764E7D"/>
    <w:rsid w:val="00764EB8"/>
    <w:rsid w:val="00765098"/>
    <w:rsid w:val="00765127"/>
    <w:rsid w:val="00765239"/>
    <w:rsid w:val="00765302"/>
    <w:rsid w:val="007654B5"/>
    <w:rsid w:val="00765726"/>
    <w:rsid w:val="0076573F"/>
    <w:rsid w:val="0076598E"/>
    <w:rsid w:val="00765D9A"/>
    <w:rsid w:val="00765EF5"/>
    <w:rsid w:val="00765FDC"/>
    <w:rsid w:val="00766559"/>
    <w:rsid w:val="007667D5"/>
    <w:rsid w:val="00766A04"/>
    <w:rsid w:val="00766B0E"/>
    <w:rsid w:val="00766BFB"/>
    <w:rsid w:val="00766C85"/>
    <w:rsid w:val="00766D54"/>
    <w:rsid w:val="00766DFE"/>
    <w:rsid w:val="0076729C"/>
    <w:rsid w:val="0076731C"/>
    <w:rsid w:val="00767416"/>
    <w:rsid w:val="0076747C"/>
    <w:rsid w:val="007678B6"/>
    <w:rsid w:val="00770732"/>
    <w:rsid w:val="00770B41"/>
    <w:rsid w:val="00770BE7"/>
    <w:rsid w:val="00770CEE"/>
    <w:rsid w:val="00770DE6"/>
    <w:rsid w:val="00771AAB"/>
    <w:rsid w:val="00771FB5"/>
    <w:rsid w:val="007720E8"/>
    <w:rsid w:val="007721AD"/>
    <w:rsid w:val="00772900"/>
    <w:rsid w:val="00772D15"/>
    <w:rsid w:val="00772DC3"/>
    <w:rsid w:val="007733C4"/>
    <w:rsid w:val="007736E3"/>
    <w:rsid w:val="00773F28"/>
    <w:rsid w:val="007741EB"/>
    <w:rsid w:val="007743A1"/>
    <w:rsid w:val="007744EF"/>
    <w:rsid w:val="0077486B"/>
    <w:rsid w:val="007750DC"/>
    <w:rsid w:val="00775330"/>
    <w:rsid w:val="00775BAA"/>
    <w:rsid w:val="00775EFD"/>
    <w:rsid w:val="00775F11"/>
    <w:rsid w:val="007762CD"/>
    <w:rsid w:val="0077666F"/>
    <w:rsid w:val="00776832"/>
    <w:rsid w:val="007768F2"/>
    <w:rsid w:val="0077697C"/>
    <w:rsid w:val="00776BA0"/>
    <w:rsid w:val="00776E9E"/>
    <w:rsid w:val="00777053"/>
    <w:rsid w:val="00777155"/>
    <w:rsid w:val="007771FF"/>
    <w:rsid w:val="0077722C"/>
    <w:rsid w:val="0077733D"/>
    <w:rsid w:val="007776DA"/>
    <w:rsid w:val="007779E1"/>
    <w:rsid w:val="00777CD9"/>
    <w:rsid w:val="00777EA9"/>
    <w:rsid w:val="00777EE9"/>
    <w:rsid w:val="00780657"/>
    <w:rsid w:val="00780676"/>
    <w:rsid w:val="00780980"/>
    <w:rsid w:val="007809D3"/>
    <w:rsid w:val="007809E1"/>
    <w:rsid w:val="00780ADB"/>
    <w:rsid w:val="00780B1F"/>
    <w:rsid w:val="00780FAE"/>
    <w:rsid w:val="0078113C"/>
    <w:rsid w:val="0078146E"/>
    <w:rsid w:val="0078156D"/>
    <w:rsid w:val="00781633"/>
    <w:rsid w:val="0078165E"/>
    <w:rsid w:val="007816FD"/>
    <w:rsid w:val="007816FF"/>
    <w:rsid w:val="007818FF"/>
    <w:rsid w:val="00781B33"/>
    <w:rsid w:val="00781B9A"/>
    <w:rsid w:val="00781DAD"/>
    <w:rsid w:val="00781FE0"/>
    <w:rsid w:val="00782266"/>
    <w:rsid w:val="007823DE"/>
    <w:rsid w:val="0078243D"/>
    <w:rsid w:val="00782745"/>
    <w:rsid w:val="00782D8A"/>
    <w:rsid w:val="007831EB"/>
    <w:rsid w:val="00783315"/>
    <w:rsid w:val="007833B8"/>
    <w:rsid w:val="007833C3"/>
    <w:rsid w:val="00783580"/>
    <w:rsid w:val="007837BE"/>
    <w:rsid w:val="0078380D"/>
    <w:rsid w:val="007842FE"/>
    <w:rsid w:val="00784702"/>
    <w:rsid w:val="00784C31"/>
    <w:rsid w:val="00784EA1"/>
    <w:rsid w:val="00784F46"/>
    <w:rsid w:val="00784FC7"/>
    <w:rsid w:val="0078573B"/>
    <w:rsid w:val="00785A8A"/>
    <w:rsid w:val="00785AAB"/>
    <w:rsid w:val="00785D82"/>
    <w:rsid w:val="0078617D"/>
    <w:rsid w:val="007861D1"/>
    <w:rsid w:val="00786272"/>
    <w:rsid w:val="007864B2"/>
    <w:rsid w:val="00786566"/>
    <w:rsid w:val="00786620"/>
    <w:rsid w:val="00786802"/>
    <w:rsid w:val="007868B7"/>
    <w:rsid w:val="00786A4B"/>
    <w:rsid w:val="00786BC0"/>
    <w:rsid w:val="00786E4E"/>
    <w:rsid w:val="00787559"/>
    <w:rsid w:val="0078756D"/>
    <w:rsid w:val="00787736"/>
    <w:rsid w:val="007877EA"/>
    <w:rsid w:val="00787977"/>
    <w:rsid w:val="00787A55"/>
    <w:rsid w:val="00787C07"/>
    <w:rsid w:val="00787FF1"/>
    <w:rsid w:val="0079006A"/>
    <w:rsid w:val="007903BD"/>
    <w:rsid w:val="007905F4"/>
    <w:rsid w:val="007906BF"/>
    <w:rsid w:val="007908C1"/>
    <w:rsid w:val="00790D2F"/>
    <w:rsid w:val="00791548"/>
    <w:rsid w:val="007916D2"/>
    <w:rsid w:val="00791ACE"/>
    <w:rsid w:val="00791ADE"/>
    <w:rsid w:val="00791AFB"/>
    <w:rsid w:val="00791BC9"/>
    <w:rsid w:val="00791BEA"/>
    <w:rsid w:val="007922A9"/>
    <w:rsid w:val="007926B7"/>
    <w:rsid w:val="00792B57"/>
    <w:rsid w:val="00792C8A"/>
    <w:rsid w:val="00792ECC"/>
    <w:rsid w:val="00793213"/>
    <w:rsid w:val="007939C7"/>
    <w:rsid w:val="00793BDD"/>
    <w:rsid w:val="00793DED"/>
    <w:rsid w:val="00793F70"/>
    <w:rsid w:val="007941B8"/>
    <w:rsid w:val="007942BE"/>
    <w:rsid w:val="007947FB"/>
    <w:rsid w:val="00794980"/>
    <w:rsid w:val="007949DE"/>
    <w:rsid w:val="007951D0"/>
    <w:rsid w:val="007954AC"/>
    <w:rsid w:val="0079601B"/>
    <w:rsid w:val="007962E1"/>
    <w:rsid w:val="0079663F"/>
    <w:rsid w:val="00796F91"/>
    <w:rsid w:val="0079727F"/>
    <w:rsid w:val="00797D3D"/>
    <w:rsid w:val="00797DAA"/>
    <w:rsid w:val="00797FCF"/>
    <w:rsid w:val="007A0321"/>
    <w:rsid w:val="007A0506"/>
    <w:rsid w:val="007A0616"/>
    <w:rsid w:val="007A067F"/>
    <w:rsid w:val="007A099A"/>
    <w:rsid w:val="007A0A6E"/>
    <w:rsid w:val="007A0C60"/>
    <w:rsid w:val="007A0DAC"/>
    <w:rsid w:val="007A1189"/>
    <w:rsid w:val="007A15BA"/>
    <w:rsid w:val="007A15C4"/>
    <w:rsid w:val="007A166E"/>
    <w:rsid w:val="007A1B63"/>
    <w:rsid w:val="007A1BD6"/>
    <w:rsid w:val="007A1EF3"/>
    <w:rsid w:val="007A22B8"/>
    <w:rsid w:val="007A284F"/>
    <w:rsid w:val="007A2BFF"/>
    <w:rsid w:val="007A2DE7"/>
    <w:rsid w:val="007A2F47"/>
    <w:rsid w:val="007A300F"/>
    <w:rsid w:val="007A3040"/>
    <w:rsid w:val="007A3373"/>
    <w:rsid w:val="007A3395"/>
    <w:rsid w:val="007A3505"/>
    <w:rsid w:val="007A3774"/>
    <w:rsid w:val="007A3916"/>
    <w:rsid w:val="007A3BF2"/>
    <w:rsid w:val="007A3D6B"/>
    <w:rsid w:val="007A4264"/>
    <w:rsid w:val="007A43F5"/>
    <w:rsid w:val="007A4793"/>
    <w:rsid w:val="007A47FE"/>
    <w:rsid w:val="007A49C5"/>
    <w:rsid w:val="007A4AF1"/>
    <w:rsid w:val="007A4C4B"/>
    <w:rsid w:val="007A4E03"/>
    <w:rsid w:val="007A513C"/>
    <w:rsid w:val="007A5288"/>
    <w:rsid w:val="007A5904"/>
    <w:rsid w:val="007A590F"/>
    <w:rsid w:val="007A618D"/>
    <w:rsid w:val="007A6333"/>
    <w:rsid w:val="007A6477"/>
    <w:rsid w:val="007A6660"/>
    <w:rsid w:val="007A6909"/>
    <w:rsid w:val="007A6EB2"/>
    <w:rsid w:val="007A70A1"/>
    <w:rsid w:val="007A75A3"/>
    <w:rsid w:val="007B0253"/>
    <w:rsid w:val="007B073B"/>
    <w:rsid w:val="007B0865"/>
    <w:rsid w:val="007B091C"/>
    <w:rsid w:val="007B0939"/>
    <w:rsid w:val="007B09ED"/>
    <w:rsid w:val="007B0B92"/>
    <w:rsid w:val="007B1061"/>
    <w:rsid w:val="007B10E9"/>
    <w:rsid w:val="007B1102"/>
    <w:rsid w:val="007B1159"/>
    <w:rsid w:val="007B127D"/>
    <w:rsid w:val="007B1528"/>
    <w:rsid w:val="007B15C5"/>
    <w:rsid w:val="007B1632"/>
    <w:rsid w:val="007B1F9A"/>
    <w:rsid w:val="007B2049"/>
    <w:rsid w:val="007B21A9"/>
    <w:rsid w:val="007B2638"/>
    <w:rsid w:val="007B314C"/>
    <w:rsid w:val="007B322B"/>
    <w:rsid w:val="007B327F"/>
    <w:rsid w:val="007B3476"/>
    <w:rsid w:val="007B39C7"/>
    <w:rsid w:val="007B3D55"/>
    <w:rsid w:val="007B3D90"/>
    <w:rsid w:val="007B40AD"/>
    <w:rsid w:val="007B420B"/>
    <w:rsid w:val="007B448A"/>
    <w:rsid w:val="007B44DC"/>
    <w:rsid w:val="007B4543"/>
    <w:rsid w:val="007B46B6"/>
    <w:rsid w:val="007B476E"/>
    <w:rsid w:val="007B48FC"/>
    <w:rsid w:val="007B4920"/>
    <w:rsid w:val="007B4937"/>
    <w:rsid w:val="007B4A42"/>
    <w:rsid w:val="007B4C21"/>
    <w:rsid w:val="007B4D78"/>
    <w:rsid w:val="007B5220"/>
    <w:rsid w:val="007B5443"/>
    <w:rsid w:val="007B559F"/>
    <w:rsid w:val="007B5A66"/>
    <w:rsid w:val="007B5BC8"/>
    <w:rsid w:val="007B630D"/>
    <w:rsid w:val="007B632B"/>
    <w:rsid w:val="007B697F"/>
    <w:rsid w:val="007B6B8A"/>
    <w:rsid w:val="007B766D"/>
    <w:rsid w:val="007B7832"/>
    <w:rsid w:val="007B79BB"/>
    <w:rsid w:val="007B79CA"/>
    <w:rsid w:val="007B7A3B"/>
    <w:rsid w:val="007C0160"/>
    <w:rsid w:val="007C020C"/>
    <w:rsid w:val="007C0880"/>
    <w:rsid w:val="007C0BD2"/>
    <w:rsid w:val="007C0F3A"/>
    <w:rsid w:val="007C1065"/>
    <w:rsid w:val="007C11FC"/>
    <w:rsid w:val="007C146A"/>
    <w:rsid w:val="007C1537"/>
    <w:rsid w:val="007C1B44"/>
    <w:rsid w:val="007C1B94"/>
    <w:rsid w:val="007C1EA8"/>
    <w:rsid w:val="007C2073"/>
    <w:rsid w:val="007C2252"/>
    <w:rsid w:val="007C24A4"/>
    <w:rsid w:val="007C2A39"/>
    <w:rsid w:val="007C2AD0"/>
    <w:rsid w:val="007C377D"/>
    <w:rsid w:val="007C3CBD"/>
    <w:rsid w:val="007C3D88"/>
    <w:rsid w:val="007C3F14"/>
    <w:rsid w:val="007C47BF"/>
    <w:rsid w:val="007C482D"/>
    <w:rsid w:val="007C49F5"/>
    <w:rsid w:val="007C508D"/>
    <w:rsid w:val="007C515A"/>
    <w:rsid w:val="007C52ED"/>
    <w:rsid w:val="007C56CE"/>
    <w:rsid w:val="007C5AB0"/>
    <w:rsid w:val="007C5CE6"/>
    <w:rsid w:val="007C5D3E"/>
    <w:rsid w:val="007C5DB6"/>
    <w:rsid w:val="007C5F2D"/>
    <w:rsid w:val="007C5FA1"/>
    <w:rsid w:val="007C61E0"/>
    <w:rsid w:val="007C64BC"/>
    <w:rsid w:val="007C6939"/>
    <w:rsid w:val="007C6941"/>
    <w:rsid w:val="007C6D48"/>
    <w:rsid w:val="007C6D8A"/>
    <w:rsid w:val="007C6DD9"/>
    <w:rsid w:val="007C6DF9"/>
    <w:rsid w:val="007C70B0"/>
    <w:rsid w:val="007C7318"/>
    <w:rsid w:val="007C7A48"/>
    <w:rsid w:val="007C7D17"/>
    <w:rsid w:val="007C7DC4"/>
    <w:rsid w:val="007C7EF3"/>
    <w:rsid w:val="007D020B"/>
    <w:rsid w:val="007D0677"/>
    <w:rsid w:val="007D0779"/>
    <w:rsid w:val="007D096E"/>
    <w:rsid w:val="007D098C"/>
    <w:rsid w:val="007D11B6"/>
    <w:rsid w:val="007D149C"/>
    <w:rsid w:val="007D14C2"/>
    <w:rsid w:val="007D1558"/>
    <w:rsid w:val="007D15F5"/>
    <w:rsid w:val="007D188E"/>
    <w:rsid w:val="007D1B7C"/>
    <w:rsid w:val="007D214A"/>
    <w:rsid w:val="007D23F9"/>
    <w:rsid w:val="007D261E"/>
    <w:rsid w:val="007D2A8F"/>
    <w:rsid w:val="007D2B63"/>
    <w:rsid w:val="007D357E"/>
    <w:rsid w:val="007D3889"/>
    <w:rsid w:val="007D39A2"/>
    <w:rsid w:val="007D39D7"/>
    <w:rsid w:val="007D3A6B"/>
    <w:rsid w:val="007D3DAD"/>
    <w:rsid w:val="007D4FF2"/>
    <w:rsid w:val="007D50CE"/>
    <w:rsid w:val="007D512C"/>
    <w:rsid w:val="007D526F"/>
    <w:rsid w:val="007D52B4"/>
    <w:rsid w:val="007D576C"/>
    <w:rsid w:val="007D59F2"/>
    <w:rsid w:val="007D5A24"/>
    <w:rsid w:val="007D5B38"/>
    <w:rsid w:val="007D5E36"/>
    <w:rsid w:val="007D6310"/>
    <w:rsid w:val="007D6427"/>
    <w:rsid w:val="007D647B"/>
    <w:rsid w:val="007D673F"/>
    <w:rsid w:val="007D67E9"/>
    <w:rsid w:val="007D68F4"/>
    <w:rsid w:val="007D6C84"/>
    <w:rsid w:val="007D6CE5"/>
    <w:rsid w:val="007D6EF0"/>
    <w:rsid w:val="007D7042"/>
    <w:rsid w:val="007D7057"/>
    <w:rsid w:val="007D7059"/>
    <w:rsid w:val="007D70C7"/>
    <w:rsid w:val="007D794A"/>
    <w:rsid w:val="007D7E94"/>
    <w:rsid w:val="007E00FB"/>
    <w:rsid w:val="007E0162"/>
    <w:rsid w:val="007E02CC"/>
    <w:rsid w:val="007E07FD"/>
    <w:rsid w:val="007E0981"/>
    <w:rsid w:val="007E0986"/>
    <w:rsid w:val="007E0C8C"/>
    <w:rsid w:val="007E0E05"/>
    <w:rsid w:val="007E10B7"/>
    <w:rsid w:val="007E10F8"/>
    <w:rsid w:val="007E12F7"/>
    <w:rsid w:val="007E1479"/>
    <w:rsid w:val="007E152B"/>
    <w:rsid w:val="007E1A3F"/>
    <w:rsid w:val="007E1A55"/>
    <w:rsid w:val="007E1CB1"/>
    <w:rsid w:val="007E201B"/>
    <w:rsid w:val="007E2146"/>
    <w:rsid w:val="007E2395"/>
    <w:rsid w:val="007E2754"/>
    <w:rsid w:val="007E2B1C"/>
    <w:rsid w:val="007E2B2B"/>
    <w:rsid w:val="007E2B64"/>
    <w:rsid w:val="007E2BC5"/>
    <w:rsid w:val="007E31F5"/>
    <w:rsid w:val="007E3288"/>
    <w:rsid w:val="007E48CD"/>
    <w:rsid w:val="007E48E4"/>
    <w:rsid w:val="007E4F0D"/>
    <w:rsid w:val="007E531F"/>
    <w:rsid w:val="007E5A14"/>
    <w:rsid w:val="007E5A5B"/>
    <w:rsid w:val="007E5FE4"/>
    <w:rsid w:val="007E5FFD"/>
    <w:rsid w:val="007E605E"/>
    <w:rsid w:val="007E6735"/>
    <w:rsid w:val="007E67F4"/>
    <w:rsid w:val="007E6847"/>
    <w:rsid w:val="007E6A82"/>
    <w:rsid w:val="007E6EF1"/>
    <w:rsid w:val="007E714F"/>
    <w:rsid w:val="007E71F6"/>
    <w:rsid w:val="007E7B2B"/>
    <w:rsid w:val="007E7CBA"/>
    <w:rsid w:val="007F055C"/>
    <w:rsid w:val="007F05E0"/>
    <w:rsid w:val="007F0B77"/>
    <w:rsid w:val="007F0DD3"/>
    <w:rsid w:val="007F1061"/>
    <w:rsid w:val="007F1178"/>
    <w:rsid w:val="007F130A"/>
    <w:rsid w:val="007F14FD"/>
    <w:rsid w:val="007F153C"/>
    <w:rsid w:val="007F18C0"/>
    <w:rsid w:val="007F1A69"/>
    <w:rsid w:val="007F1F58"/>
    <w:rsid w:val="007F22A5"/>
    <w:rsid w:val="007F2DBB"/>
    <w:rsid w:val="007F2E8D"/>
    <w:rsid w:val="007F2ED4"/>
    <w:rsid w:val="007F3B01"/>
    <w:rsid w:val="007F3C61"/>
    <w:rsid w:val="007F3FB0"/>
    <w:rsid w:val="007F438F"/>
    <w:rsid w:val="007F43A9"/>
    <w:rsid w:val="007F49D3"/>
    <w:rsid w:val="007F50BC"/>
    <w:rsid w:val="007F52F6"/>
    <w:rsid w:val="007F5608"/>
    <w:rsid w:val="007F5874"/>
    <w:rsid w:val="007F58C1"/>
    <w:rsid w:val="007F5C6B"/>
    <w:rsid w:val="007F5D4A"/>
    <w:rsid w:val="007F6200"/>
    <w:rsid w:val="007F6306"/>
    <w:rsid w:val="007F6562"/>
    <w:rsid w:val="007F65F2"/>
    <w:rsid w:val="007F69BD"/>
    <w:rsid w:val="007F6AF0"/>
    <w:rsid w:val="007F70D6"/>
    <w:rsid w:val="007F70F6"/>
    <w:rsid w:val="007F7864"/>
    <w:rsid w:val="007F795B"/>
    <w:rsid w:val="007F7B6D"/>
    <w:rsid w:val="007F7BE4"/>
    <w:rsid w:val="007F7C2F"/>
    <w:rsid w:val="00800104"/>
    <w:rsid w:val="00800184"/>
    <w:rsid w:val="00800734"/>
    <w:rsid w:val="00800994"/>
    <w:rsid w:val="00800D5F"/>
    <w:rsid w:val="00800D7A"/>
    <w:rsid w:val="008013B8"/>
    <w:rsid w:val="0080179D"/>
    <w:rsid w:val="00801838"/>
    <w:rsid w:val="00801FBC"/>
    <w:rsid w:val="00802410"/>
    <w:rsid w:val="008027BE"/>
    <w:rsid w:val="00802927"/>
    <w:rsid w:val="00802A29"/>
    <w:rsid w:val="00802C79"/>
    <w:rsid w:val="00802D78"/>
    <w:rsid w:val="008030BC"/>
    <w:rsid w:val="008039AF"/>
    <w:rsid w:val="00803D8B"/>
    <w:rsid w:val="00803E2E"/>
    <w:rsid w:val="008041E1"/>
    <w:rsid w:val="00804581"/>
    <w:rsid w:val="00804765"/>
    <w:rsid w:val="00804867"/>
    <w:rsid w:val="00804A69"/>
    <w:rsid w:val="00804B2F"/>
    <w:rsid w:val="008055C1"/>
    <w:rsid w:val="00805767"/>
    <w:rsid w:val="00805A48"/>
    <w:rsid w:val="00805CB3"/>
    <w:rsid w:val="008066AF"/>
    <w:rsid w:val="008068FA"/>
    <w:rsid w:val="00806979"/>
    <w:rsid w:val="0080699F"/>
    <w:rsid w:val="00806D29"/>
    <w:rsid w:val="00806E8D"/>
    <w:rsid w:val="00807062"/>
    <w:rsid w:val="00807562"/>
    <w:rsid w:val="00807589"/>
    <w:rsid w:val="008075B1"/>
    <w:rsid w:val="008076B5"/>
    <w:rsid w:val="0080770D"/>
    <w:rsid w:val="00807A13"/>
    <w:rsid w:val="00807B4E"/>
    <w:rsid w:val="00807C55"/>
    <w:rsid w:val="00807D28"/>
    <w:rsid w:val="00807D5E"/>
    <w:rsid w:val="00807E1B"/>
    <w:rsid w:val="0081012C"/>
    <w:rsid w:val="00810460"/>
    <w:rsid w:val="00810C3E"/>
    <w:rsid w:val="00810DE9"/>
    <w:rsid w:val="00810EAE"/>
    <w:rsid w:val="00811036"/>
    <w:rsid w:val="00811106"/>
    <w:rsid w:val="00811954"/>
    <w:rsid w:val="00811EF6"/>
    <w:rsid w:val="008123D5"/>
    <w:rsid w:val="008124FE"/>
    <w:rsid w:val="00812606"/>
    <w:rsid w:val="008127B0"/>
    <w:rsid w:val="00812D40"/>
    <w:rsid w:val="00813291"/>
    <w:rsid w:val="0081369D"/>
    <w:rsid w:val="0081389D"/>
    <w:rsid w:val="00813A60"/>
    <w:rsid w:val="00813CE0"/>
    <w:rsid w:val="00813DEF"/>
    <w:rsid w:val="00813FCD"/>
    <w:rsid w:val="00814136"/>
    <w:rsid w:val="0081433F"/>
    <w:rsid w:val="008143A0"/>
    <w:rsid w:val="00814834"/>
    <w:rsid w:val="00814A14"/>
    <w:rsid w:val="00814B38"/>
    <w:rsid w:val="00814B65"/>
    <w:rsid w:val="00814C34"/>
    <w:rsid w:val="00814CE6"/>
    <w:rsid w:val="00814D2B"/>
    <w:rsid w:val="008154B6"/>
    <w:rsid w:val="008155E8"/>
    <w:rsid w:val="00815706"/>
    <w:rsid w:val="00815F85"/>
    <w:rsid w:val="00816654"/>
    <w:rsid w:val="00816A54"/>
    <w:rsid w:val="00816D94"/>
    <w:rsid w:val="0081727D"/>
    <w:rsid w:val="00817508"/>
    <w:rsid w:val="0081756F"/>
    <w:rsid w:val="00817742"/>
    <w:rsid w:val="00817829"/>
    <w:rsid w:val="0081787C"/>
    <w:rsid w:val="00817959"/>
    <w:rsid w:val="00817B8F"/>
    <w:rsid w:val="00817C96"/>
    <w:rsid w:val="00817D2A"/>
    <w:rsid w:val="00817F27"/>
    <w:rsid w:val="008202CB"/>
    <w:rsid w:val="00820995"/>
    <w:rsid w:val="00820BE6"/>
    <w:rsid w:val="00820CDF"/>
    <w:rsid w:val="00820DF1"/>
    <w:rsid w:val="0082126F"/>
    <w:rsid w:val="0082153A"/>
    <w:rsid w:val="0082172C"/>
    <w:rsid w:val="00821781"/>
    <w:rsid w:val="00821838"/>
    <w:rsid w:val="008219E5"/>
    <w:rsid w:val="00821B7E"/>
    <w:rsid w:val="008220AC"/>
    <w:rsid w:val="008228BF"/>
    <w:rsid w:val="0082313E"/>
    <w:rsid w:val="00823233"/>
    <w:rsid w:val="00823330"/>
    <w:rsid w:val="00823335"/>
    <w:rsid w:val="008237B2"/>
    <w:rsid w:val="00823848"/>
    <w:rsid w:val="00823F61"/>
    <w:rsid w:val="00823F74"/>
    <w:rsid w:val="0082449E"/>
    <w:rsid w:val="008249FF"/>
    <w:rsid w:val="008251EC"/>
    <w:rsid w:val="008254DD"/>
    <w:rsid w:val="008257F4"/>
    <w:rsid w:val="008258D4"/>
    <w:rsid w:val="00825DD4"/>
    <w:rsid w:val="008260EA"/>
    <w:rsid w:val="0082616E"/>
    <w:rsid w:val="00826204"/>
    <w:rsid w:val="008262C0"/>
    <w:rsid w:val="00826549"/>
    <w:rsid w:val="00826575"/>
    <w:rsid w:val="00826A15"/>
    <w:rsid w:val="00826AA0"/>
    <w:rsid w:val="00826B10"/>
    <w:rsid w:val="00826D90"/>
    <w:rsid w:val="00826FA3"/>
    <w:rsid w:val="00827015"/>
    <w:rsid w:val="00827109"/>
    <w:rsid w:val="008271F4"/>
    <w:rsid w:val="00827648"/>
    <w:rsid w:val="00827A41"/>
    <w:rsid w:val="00827AF3"/>
    <w:rsid w:val="0083056F"/>
    <w:rsid w:val="00830DD0"/>
    <w:rsid w:val="00830F16"/>
    <w:rsid w:val="00831198"/>
    <w:rsid w:val="008312A4"/>
    <w:rsid w:val="008314BC"/>
    <w:rsid w:val="00832142"/>
    <w:rsid w:val="0083225E"/>
    <w:rsid w:val="008324EC"/>
    <w:rsid w:val="008328A3"/>
    <w:rsid w:val="00832A6E"/>
    <w:rsid w:val="00832C18"/>
    <w:rsid w:val="00832CAF"/>
    <w:rsid w:val="008330DB"/>
    <w:rsid w:val="00833247"/>
    <w:rsid w:val="00833EF5"/>
    <w:rsid w:val="008340F5"/>
    <w:rsid w:val="0083417A"/>
    <w:rsid w:val="00834512"/>
    <w:rsid w:val="00834746"/>
    <w:rsid w:val="008349E7"/>
    <w:rsid w:val="00834C7E"/>
    <w:rsid w:val="00834D25"/>
    <w:rsid w:val="00835B0A"/>
    <w:rsid w:val="00835B82"/>
    <w:rsid w:val="00835C4C"/>
    <w:rsid w:val="00835DC8"/>
    <w:rsid w:val="00836131"/>
    <w:rsid w:val="00836133"/>
    <w:rsid w:val="00836172"/>
    <w:rsid w:val="00836240"/>
    <w:rsid w:val="0083624B"/>
    <w:rsid w:val="0083648B"/>
    <w:rsid w:val="0083657B"/>
    <w:rsid w:val="008366C5"/>
    <w:rsid w:val="00836B5B"/>
    <w:rsid w:val="00836FC2"/>
    <w:rsid w:val="00837034"/>
    <w:rsid w:val="008372BF"/>
    <w:rsid w:val="0083768C"/>
    <w:rsid w:val="00837722"/>
    <w:rsid w:val="00837C38"/>
    <w:rsid w:val="00837DF8"/>
    <w:rsid w:val="00837E01"/>
    <w:rsid w:val="008401C3"/>
    <w:rsid w:val="008403BA"/>
    <w:rsid w:val="008404D7"/>
    <w:rsid w:val="00840634"/>
    <w:rsid w:val="008407AF"/>
    <w:rsid w:val="00840A68"/>
    <w:rsid w:val="00840A83"/>
    <w:rsid w:val="00840D46"/>
    <w:rsid w:val="00840FC6"/>
    <w:rsid w:val="0084142B"/>
    <w:rsid w:val="00841573"/>
    <w:rsid w:val="0084179C"/>
    <w:rsid w:val="008419A1"/>
    <w:rsid w:val="00841EB3"/>
    <w:rsid w:val="00842061"/>
    <w:rsid w:val="00842DB7"/>
    <w:rsid w:val="00842E03"/>
    <w:rsid w:val="008435EF"/>
    <w:rsid w:val="0084387F"/>
    <w:rsid w:val="00843AFD"/>
    <w:rsid w:val="00844040"/>
    <w:rsid w:val="00844318"/>
    <w:rsid w:val="008444F8"/>
    <w:rsid w:val="00844750"/>
    <w:rsid w:val="00844F44"/>
    <w:rsid w:val="00845035"/>
    <w:rsid w:val="0084503E"/>
    <w:rsid w:val="0084504C"/>
    <w:rsid w:val="00845768"/>
    <w:rsid w:val="00845B8E"/>
    <w:rsid w:val="00845F51"/>
    <w:rsid w:val="00845F6D"/>
    <w:rsid w:val="00846106"/>
    <w:rsid w:val="008462E7"/>
    <w:rsid w:val="00846409"/>
    <w:rsid w:val="00846467"/>
    <w:rsid w:val="00846AFB"/>
    <w:rsid w:val="00846D8A"/>
    <w:rsid w:val="0084724D"/>
    <w:rsid w:val="0084733D"/>
    <w:rsid w:val="00847643"/>
    <w:rsid w:val="00847991"/>
    <w:rsid w:val="00847C4E"/>
    <w:rsid w:val="008504B3"/>
    <w:rsid w:val="00850DF0"/>
    <w:rsid w:val="0085126C"/>
    <w:rsid w:val="0085130C"/>
    <w:rsid w:val="0085154E"/>
    <w:rsid w:val="00851665"/>
    <w:rsid w:val="00851AB6"/>
    <w:rsid w:val="00851B22"/>
    <w:rsid w:val="00851BAE"/>
    <w:rsid w:val="00851C6C"/>
    <w:rsid w:val="00851DF4"/>
    <w:rsid w:val="0085202C"/>
    <w:rsid w:val="008521C5"/>
    <w:rsid w:val="00852338"/>
    <w:rsid w:val="00852B93"/>
    <w:rsid w:val="00852D18"/>
    <w:rsid w:val="00852F3B"/>
    <w:rsid w:val="008535EC"/>
    <w:rsid w:val="00853B2A"/>
    <w:rsid w:val="00853C45"/>
    <w:rsid w:val="00854090"/>
    <w:rsid w:val="008540E5"/>
    <w:rsid w:val="008541B6"/>
    <w:rsid w:val="00854290"/>
    <w:rsid w:val="0085434A"/>
    <w:rsid w:val="00854950"/>
    <w:rsid w:val="00854983"/>
    <w:rsid w:val="00854B60"/>
    <w:rsid w:val="00854C40"/>
    <w:rsid w:val="00854EB2"/>
    <w:rsid w:val="00855FA9"/>
    <w:rsid w:val="008561D4"/>
    <w:rsid w:val="00856301"/>
    <w:rsid w:val="00856385"/>
    <w:rsid w:val="00856562"/>
    <w:rsid w:val="008565A7"/>
    <w:rsid w:val="008566E7"/>
    <w:rsid w:val="00856733"/>
    <w:rsid w:val="008569DF"/>
    <w:rsid w:val="00856A36"/>
    <w:rsid w:val="00856E21"/>
    <w:rsid w:val="00856E4A"/>
    <w:rsid w:val="00856FF3"/>
    <w:rsid w:val="0085722A"/>
    <w:rsid w:val="00857234"/>
    <w:rsid w:val="0085737E"/>
    <w:rsid w:val="008577BE"/>
    <w:rsid w:val="008579E4"/>
    <w:rsid w:val="00857C34"/>
    <w:rsid w:val="00857F4F"/>
    <w:rsid w:val="00860033"/>
    <w:rsid w:val="00860315"/>
    <w:rsid w:val="0086037F"/>
    <w:rsid w:val="0086067F"/>
    <w:rsid w:val="00860DBF"/>
    <w:rsid w:val="008615D2"/>
    <w:rsid w:val="00861641"/>
    <w:rsid w:val="008616E0"/>
    <w:rsid w:val="00861B41"/>
    <w:rsid w:val="00861D65"/>
    <w:rsid w:val="00861DA1"/>
    <w:rsid w:val="00861DAE"/>
    <w:rsid w:val="008620A8"/>
    <w:rsid w:val="008620BC"/>
    <w:rsid w:val="008620C2"/>
    <w:rsid w:val="00862173"/>
    <w:rsid w:val="00862290"/>
    <w:rsid w:val="0086244E"/>
    <w:rsid w:val="008626B0"/>
    <w:rsid w:val="0086295B"/>
    <w:rsid w:val="00862988"/>
    <w:rsid w:val="0086330E"/>
    <w:rsid w:val="00863479"/>
    <w:rsid w:val="00863AA0"/>
    <w:rsid w:val="00863F24"/>
    <w:rsid w:val="00863FEF"/>
    <w:rsid w:val="008643FE"/>
    <w:rsid w:val="00864605"/>
    <w:rsid w:val="00864A9F"/>
    <w:rsid w:val="00864C98"/>
    <w:rsid w:val="008650AB"/>
    <w:rsid w:val="008651C4"/>
    <w:rsid w:val="00865696"/>
    <w:rsid w:val="00865D4C"/>
    <w:rsid w:val="00865DE1"/>
    <w:rsid w:val="00865E61"/>
    <w:rsid w:val="008662A7"/>
    <w:rsid w:val="00866453"/>
    <w:rsid w:val="00866781"/>
    <w:rsid w:val="00867879"/>
    <w:rsid w:val="00867F66"/>
    <w:rsid w:val="00870018"/>
    <w:rsid w:val="008700FA"/>
    <w:rsid w:val="00870793"/>
    <w:rsid w:val="00870A1C"/>
    <w:rsid w:val="00870AD0"/>
    <w:rsid w:val="00870E13"/>
    <w:rsid w:val="00871029"/>
    <w:rsid w:val="00871096"/>
    <w:rsid w:val="008710EF"/>
    <w:rsid w:val="00871171"/>
    <w:rsid w:val="008712B8"/>
    <w:rsid w:val="00871CDF"/>
    <w:rsid w:val="00871D14"/>
    <w:rsid w:val="00871D54"/>
    <w:rsid w:val="0087229F"/>
    <w:rsid w:val="008722B0"/>
    <w:rsid w:val="00872368"/>
    <w:rsid w:val="0087250F"/>
    <w:rsid w:val="0087278C"/>
    <w:rsid w:val="008727CD"/>
    <w:rsid w:val="008734E7"/>
    <w:rsid w:val="0087362F"/>
    <w:rsid w:val="00873BF0"/>
    <w:rsid w:val="00873FD6"/>
    <w:rsid w:val="0087408D"/>
    <w:rsid w:val="00874446"/>
    <w:rsid w:val="00874D5F"/>
    <w:rsid w:val="00874E33"/>
    <w:rsid w:val="00874FAC"/>
    <w:rsid w:val="0087504C"/>
    <w:rsid w:val="008752AE"/>
    <w:rsid w:val="0087565B"/>
    <w:rsid w:val="00875845"/>
    <w:rsid w:val="00875905"/>
    <w:rsid w:val="008759CC"/>
    <w:rsid w:val="00875E7F"/>
    <w:rsid w:val="00875F79"/>
    <w:rsid w:val="00875FBD"/>
    <w:rsid w:val="008762F7"/>
    <w:rsid w:val="008768AA"/>
    <w:rsid w:val="00876AC7"/>
    <w:rsid w:val="00876B50"/>
    <w:rsid w:val="00876D30"/>
    <w:rsid w:val="00876E56"/>
    <w:rsid w:val="0087721D"/>
    <w:rsid w:val="0087721F"/>
    <w:rsid w:val="0087746C"/>
    <w:rsid w:val="008777CD"/>
    <w:rsid w:val="00877C57"/>
    <w:rsid w:val="00877E1A"/>
    <w:rsid w:val="00877FA3"/>
    <w:rsid w:val="0088011E"/>
    <w:rsid w:val="00880136"/>
    <w:rsid w:val="00880145"/>
    <w:rsid w:val="00880439"/>
    <w:rsid w:val="008804C9"/>
    <w:rsid w:val="0088052B"/>
    <w:rsid w:val="00880B3D"/>
    <w:rsid w:val="00880D84"/>
    <w:rsid w:val="00880E9E"/>
    <w:rsid w:val="008810DF"/>
    <w:rsid w:val="008810FA"/>
    <w:rsid w:val="008816D6"/>
    <w:rsid w:val="00881842"/>
    <w:rsid w:val="00881D90"/>
    <w:rsid w:val="00881F28"/>
    <w:rsid w:val="00881F60"/>
    <w:rsid w:val="00882167"/>
    <w:rsid w:val="0088261A"/>
    <w:rsid w:val="00882BB1"/>
    <w:rsid w:val="00883004"/>
    <w:rsid w:val="00883053"/>
    <w:rsid w:val="008831BB"/>
    <w:rsid w:val="00883748"/>
    <w:rsid w:val="00883CCE"/>
    <w:rsid w:val="00883D18"/>
    <w:rsid w:val="00883ED6"/>
    <w:rsid w:val="00883F8F"/>
    <w:rsid w:val="00884255"/>
    <w:rsid w:val="0088425B"/>
    <w:rsid w:val="00884A4F"/>
    <w:rsid w:val="00884A6F"/>
    <w:rsid w:val="00884EAC"/>
    <w:rsid w:val="00884ECF"/>
    <w:rsid w:val="0088517E"/>
    <w:rsid w:val="0088579F"/>
    <w:rsid w:val="0088599D"/>
    <w:rsid w:val="00885D5D"/>
    <w:rsid w:val="00885F46"/>
    <w:rsid w:val="00886012"/>
    <w:rsid w:val="00886116"/>
    <w:rsid w:val="0088649C"/>
    <w:rsid w:val="0088651F"/>
    <w:rsid w:val="008867C6"/>
    <w:rsid w:val="00886CB3"/>
    <w:rsid w:val="00887667"/>
    <w:rsid w:val="00887771"/>
    <w:rsid w:val="00887AB5"/>
    <w:rsid w:val="0089035C"/>
    <w:rsid w:val="008907B2"/>
    <w:rsid w:val="00890B03"/>
    <w:rsid w:val="00890BCD"/>
    <w:rsid w:val="00890F04"/>
    <w:rsid w:val="00890F2B"/>
    <w:rsid w:val="00890F73"/>
    <w:rsid w:val="008911A2"/>
    <w:rsid w:val="00891671"/>
    <w:rsid w:val="008916B4"/>
    <w:rsid w:val="008918CF"/>
    <w:rsid w:val="00891F63"/>
    <w:rsid w:val="0089206B"/>
    <w:rsid w:val="008922DC"/>
    <w:rsid w:val="008922DF"/>
    <w:rsid w:val="00892ABA"/>
    <w:rsid w:val="00892F21"/>
    <w:rsid w:val="00892F5D"/>
    <w:rsid w:val="00893024"/>
    <w:rsid w:val="00893158"/>
    <w:rsid w:val="00893AC0"/>
    <w:rsid w:val="00893B3B"/>
    <w:rsid w:val="00893E2F"/>
    <w:rsid w:val="00893E96"/>
    <w:rsid w:val="00894304"/>
    <w:rsid w:val="0089459B"/>
    <w:rsid w:val="00894873"/>
    <w:rsid w:val="00894B5B"/>
    <w:rsid w:val="00895243"/>
    <w:rsid w:val="00895432"/>
    <w:rsid w:val="00895484"/>
    <w:rsid w:val="0089563D"/>
    <w:rsid w:val="00895A0C"/>
    <w:rsid w:val="00895F3A"/>
    <w:rsid w:val="008964EE"/>
    <w:rsid w:val="008965AD"/>
    <w:rsid w:val="0089695D"/>
    <w:rsid w:val="00896A6F"/>
    <w:rsid w:val="00896C4D"/>
    <w:rsid w:val="00896D10"/>
    <w:rsid w:val="00896DF5"/>
    <w:rsid w:val="00896FEA"/>
    <w:rsid w:val="00897190"/>
    <w:rsid w:val="0089724B"/>
    <w:rsid w:val="008976EB"/>
    <w:rsid w:val="00897999"/>
    <w:rsid w:val="00897F4A"/>
    <w:rsid w:val="008A0065"/>
    <w:rsid w:val="008A0173"/>
    <w:rsid w:val="008A0339"/>
    <w:rsid w:val="008A03A0"/>
    <w:rsid w:val="008A046A"/>
    <w:rsid w:val="008A0473"/>
    <w:rsid w:val="008A04C7"/>
    <w:rsid w:val="008A0533"/>
    <w:rsid w:val="008A0A71"/>
    <w:rsid w:val="008A10C7"/>
    <w:rsid w:val="008A111D"/>
    <w:rsid w:val="008A1597"/>
    <w:rsid w:val="008A1895"/>
    <w:rsid w:val="008A1910"/>
    <w:rsid w:val="008A197B"/>
    <w:rsid w:val="008A1C65"/>
    <w:rsid w:val="008A1C6C"/>
    <w:rsid w:val="008A1D32"/>
    <w:rsid w:val="008A1EA1"/>
    <w:rsid w:val="008A23A6"/>
    <w:rsid w:val="008A24BD"/>
    <w:rsid w:val="008A25B7"/>
    <w:rsid w:val="008A2AAE"/>
    <w:rsid w:val="008A2D2E"/>
    <w:rsid w:val="008A2F26"/>
    <w:rsid w:val="008A2F9B"/>
    <w:rsid w:val="008A3390"/>
    <w:rsid w:val="008A36ED"/>
    <w:rsid w:val="008A3898"/>
    <w:rsid w:val="008A42D8"/>
    <w:rsid w:val="008A457F"/>
    <w:rsid w:val="008A4856"/>
    <w:rsid w:val="008A50B0"/>
    <w:rsid w:val="008A53C3"/>
    <w:rsid w:val="008A59E9"/>
    <w:rsid w:val="008A5D0A"/>
    <w:rsid w:val="008A631F"/>
    <w:rsid w:val="008A668F"/>
    <w:rsid w:val="008A6A20"/>
    <w:rsid w:val="008A6B15"/>
    <w:rsid w:val="008A7261"/>
    <w:rsid w:val="008A72A4"/>
    <w:rsid w:val="008A758D"/>
    <w:rsid w:val="008A75C5"/>
    <w:rsid w:val="008A7669"/>
    <w:rsid w:val="008A7819"/>
    <w:rsid w:val="008A7B8E"/>
    <w:rsid w:val="008A7BEA"/>
    <w:rsid w:val="008A7C09"/>
    <w:rsid w:val="008B01A2"/>
    <w:rsid w:val="008B097E"/>
    <w:rsid w:val="008B0C49"/>
    <w:rsid w:val="008B0CD0"/>
    <w:rsid w:val="008B0FE8"/>
    <w:rsid w:val="008B1143"/>
    <w:rsid w:val="008B130E"/>
    <w:rsid w:val="008B1651"/>
    <w:rsid w:val="008B175A"/>
    <w:rsid w:val="008B1EFF"/>
    <w:rsid w:val="008B21F5"/>
    <w:rsid w:val="008B269F"/>
    <w:rsid w:val="008B2A2E"/>
    <w:rsid w:val="008B2D1D"/>
    <w:rsid w:val="008B2DB1"/>
    <w:rsid w:val="008B2DEB"/>
    <w:rsid w:val="008B2EE1"/>
    <w:rsid w:val="008B35ED"/>
    <w:rsid w:val="008B398B"/>
    <w:rsid w:val="008B3C99"/>
    <w:rsid w:val="008B3DA6"/>
    <w:rsid w:val="008B3E95"/>
    <w:rsid w:val="008B41AC"/>
    <w:rsid w:val="008B41EF"/>
    <w:rsid w:val="008B4230"/>
    <w:rsid w:val="008B4279"/>
    <w:rsid w:val="008B43A7"/>
    <w:rsid w:val="008B447F"/>
    <w:rsid w:val="008B4B0D"/>
    <w:rsid w:val="008B4B33"/>
    <w:rsid w:val="008B5577"/>
    <w:rsid w:val="008B5F23"/>
    <w:rsid w:val="008B5F91"/>
    <w:rsid w:val="008B60E9"/>
    <w:rsid w:val="008B60ED"/>
    <w:rsid w:val="008B6E5C"/>
    <w:rsid w:val="008B71AB"/>
    <w:rsid w:val="008B757A"/>
    <w:rsid w:val="008B766A"/>
    <w:rsid w:val="008B7A0E"/>
    <w:rsid w:val="008C05B0"/>
    <w:rsid w:val="008C13C3"/>
    <w:rsid w:val="008C13F4"/>
    <w:rsid w:val="008C16BC"/>
    <w:rsid w:val="008C1C0B"/>
    <w:rsid w:val="008C1FE8"/>
    <w:rsid w:val="008C21FC"/>
    <w:rsid w:val="008C2300"/>
    <w:rsid w:val="008C2426"/>
    <w:rsid w:val="008C2453"/>
    <w:rsid w:val="008C2461"/>
    <w:rsid w:val="008C26B4"/>
    <w:rsid w:val="008C28BA"/>
    <w:rsid w:val="008C290B"/>
    <w:rsid w:val="008C2BA6"/>
    <w:rsid w:val="008C31D1"/>
    <w:rsid w:val="008C3240"/>
    <w:rsid w:val="008C33D2"/>
    <w:rsid w:val="008C3715"/>
    <w:rsid w:val="008C39DE"/>
    <w:rsid w:val="008C3ACC"/>
    <w:rsid w:val="008C3B45"/>
    <w:rsid w:val="008C4188"/>
    <w:rsid w:val="008C41EC"/>
    <w:rsid w:val="008C4B47"/>
    <w:rsid w:val="008C50E3"/>
    <w:rsid w:val="008C51AC"/>
    <w:rsid w:val="008C52B6"/>
    <w:rsid w:val="008C5404"/>
    <w:rsid w:val="008C55F4"/>
    <w:rsid w:val="008C560E"/>
    <w:rsid w:val="008C59D5"/>
    <w:rsid w:val="008C5A1F"/>
    <w:rsid w:val="008C5B10"/>
    <w:rsid w:val="008C5B8D"/>
    <w:rsid w:val="008C64CA"/>
    <w:rsid w:val="008C6C7A"/>
    <w:rsid w:val="008C6CE1"/>
    <w:rsid w:val="008C6F4F"/>
    <w:rsid w:val="008C730B"/>
    <w:rsid w:val="008C7401"/>
    <w:rsid w:val="008C74CC"/>
    <w:rsid w:val="008C7905"/>
    <w:rsid w:val="008C7F77"/>
    <w:rsid w:val="008D02CB"/>
    <w:rsid w:val="008D02DE"/>
    <w:rsid w:val="008D0459"/>
    <w:rsid w:val="008D0586"/>
    <w:rsid w:val="008D05D2"/>
    <w:rsid w:val="008D0E89"/>
    <w:rsid w:val="008D13DC"/>
    <w:rsid w:val="008D149D"/>
    <w:rsid w:val="008D1950"/>
    <w:rsid w:val="008D1CB4"/>
    <w:rsid w:val="008D1E23"/>
    <w:rsid w:val="008D23B4"/>
    <w:rsid w:val="008D2461"/>
    <w:rsid w:val="008D2605"/>
    <w:rsid w:val="008D262D"/>
    <w:rsid w:val="008D2770"/>
    <w:rsid w:val="008D28FB"/>
    <w:rsid w:val="008D2CB2"/>
    <w:rsid w:val="008D3208"/>
    <w:rsid w:val="008D399A"/>
    <w:rsid w:val="008D3DE7"/>
    <w:rsid w:val="008D3F21"/>
    <w:rsid w:val="008D4277"/>
    <w:rsid w:val="008D4423"/>
    <w:rsid w:val="008D453F"/>
    <w:rsid w:val="008D46DD"/>
    <w:rsid w:val="008D47A1"/>
    <w:rsid w:val="008D4E68"/>
    <w:rsid w:val="008D508F"/>
    <w:rsid w:val="008D538D"/>
    <w:rsid w:val="008D5497"/>
    <w:rsid w:val="008D592F"/>
    <w:rsid w:val="008D5FB9"/>
    <w:rsid w:val="008D5FCD"/>
    <w:rsid w:val="008D63A7"/>
    <w:rsid w:val="008D642F"/>
    <w:rsid w:val="008D6733"/>
    <w:rsid w:val="008D6F54"/>
    <w:rsid w:val="008D6F90"/>
    <w:rsid w:val="008D72A4"/>
    <w:rsid w:val="008D72DE"/>
    <w:rsid w:val="008D732D"/>
    <w:rsid w:val="008D7378"/>
    <w:rsid w:val="008D7449"/>
    <w:rsid w:val="008D7554"/>
    <w:rsid w:val="008D7615"/>
    <w:rsid w:val="008D76A0"/>
    <w:rsid w:val="008D78C3"/>
    <w:rsid w:val="008D78F6"/>
    <w:rsid w:val="008D7993"/>
    <w:rsid w:val="008D7D1C"/>
    <w:rsid w:val="008D7DEB"/>
    <w:rsid w:val="008E036A"/>
    <w:rsid w:val="008E037E"/>
    <w:rsid w:val="008E04B5"/>
    <w:rsid w:val="008E056A"/>
    <w:rsid w:val="008E0A20"/>
    <w:rsid w:val="008E0CDD"/>
    <w:rsid w:val="008E0E15"/>
    <w:rsid w:val="008E0E1D"/>
    <w:rsid w:val="008E0E89"/>
    <w:rsid w:val="008E0E8C"/>
    <w:rsid w:val="008E1217"/>
    <w:rsid w:val="008E16F9"/>
    <w:rsid w:val="008E1765"/>
    <w:rsid w:val="008E18A3"/>
    <w:rsid w:val="008E19E1"/>
    <w:rsid w:val="008E1FDF"/>
    <w:rsid w:val="008E2051"/>
    <w:rsid w:val="008E20EC"/>
    <w:rsid w:val="008E2562"/>
    <w:rsid w:val="008E290D"/>
    <w:rsid w:val="008E2911"/>
    <w:rsid w:val="008E2B47"/>
    <w:rsid w:val="008E2C59"/>
    <w:rsid w:val="008E3108"/>
    <w:rsid w:val="008E329C"/>
    <w:rsid w:val="008E35C0"/>
    <w:rsid w:val="008E378A"/>
    <w:rsid w:val="008E388C"/>
    <w:rsid w:val="008E3D7C"/>
    <w:rsid w:val="008E3F52"/>
    <w:rsid w:val="008E40BC"/>
    <w:rsid w:val="008E412D"/>
    <w:rsid w:val="008E427C"/>
    <w:rsid w:val="008E451A"/>
    <w:rsid w:val="008E4820"/>
    <w:rsid w:val="008E4D72"/>
    <w:rsid w:val="008E4EE2"/>
    <w:rsid w:val="008E51C3"/>
    <w:rsid w:val="008E5B5F"/>
    <w:rsid w:val="008E5D5A"/>
    <w:rsid w:val="008E5D7A"/>
    <w:rsid w:val="008E5E0A"/>
    <w:rsid w:val="008E6333"/>
    <w:rsid w:val="008E6788"/>
    <w:rsid w:val="008E6B9F"/>
    <w:rsid w:val="008E7415"/>
    <w:rsid w:val="008E78C8"/>
    <w:rsid w:val="008E7DB3"/>
    <w:rsid w:val="008F01AB"/>
    <w:rsid w:val="008F02B0"/>
    <w:rsid w:val="008F0460"/>
    <w:rsid w:val="008F0830"/>
    <w:rsid w:val="008F0C10"/>
    <w:rsid w:val="008F0D27"/>
    <w:rsid w:val="008F19B7"/>
    <w:rsid w:val="008F1CF8"/>
    <w:rsid w:val="008F2201"/>
    <w:rsid w:val="008F2595"/>
    <w:rsid w:val="008F2B4B"/>
    <w:rsid w:val="008F32D8"/>
    <w:rsid w:val="008F338B"/>
    <w:rsid w:val="008F3D2D"/>
    <w:rsid w:val="008F3D7C"/>
    <w:rsid w:val="008F3DC9"/>
    <w:rsid w:val="008F3FD5"/>
    <w:rsid w:val="008F4107"/>
    <w:rsid w:val="008F4240"/>
    <w:rsid w:val="008F4340"/>
    <w:rsid w:val="008F473A"/>
    <w:rsid w:val="008F48AD"/>
    <w:rsid w:val="008F491A"/>
    <w:rsid w:val="008F4B36"/>
    <w:rsid w:val="008F4BFE"/>
    <w:rsid w:val="008F4E3F"/>
    <w:rsid w:val="008F5184"/>
    <w:rsid w:val="008F5297"/>
    <w:rsid w:val="008F52F0"/>
    <w:rsid w:val="008F595E"/>
    <w:rsid w:val="008F5AF6"/>
    <w:rsid w:val="008F5BCF"/>
    <w:rsid w:val="008F5F48"/>
    <w:rsid w:val="008F6188"/>
    <w:rsid w:val="008F61EB"/>
    <w:rsid w:val="008F6435"/>
    <w:rsid w:val="008F6649"/>
    <w:rsid w:val="008F67DB"/>
    <w:rsid w:val="008F6CD1"/>
    <w:rsid w:val="008F7B94"/>
    <w:rsid w:val="008F7BD6"/>
    <w:rsid w:val="008F7CEF"/>
    <w:rsid w:val="008F7EC2"/>
    <w:rsid w:val="008F7F61"/>
    <w:rsid w:val="0090009E"/>
    <w:rsid w:val="009000FD"/>
    <w:rsid w:val="00900112"/>
    <w:rsid w:val="00900688"/>
    <w:rsid w:val="009006DE"/>
    <w:rsid w:val="009007EA"/>
    <w:rsid w:val="00900A0A"/>
    <w:rsid w:val="00900AE0"/>
    <w:rsid w:val="00900B2B"/>
    <w:rsid w:val="00900DDE"/>
    <w:rsid w:val="00900DF1"/>
    <w:rsid w:val="00900FE6"/>
    <w:rsid w:val="009010AF"/>
    <w:rsid w:val="00901425"/>
    <w:rsid w:val="00901845"/>
    <w:rsid w:val="00901C3B"/>
    <w:rsid w:val="009021DE"/>
    <w:rsid w:val="009022BC"/>
    <w:rsid w:val="0090255A"/>
    <w:rsid w:val="00902704"/>
    <w:rsid w:val="00902734"/>
    <w:rsid w:val="00902778"/>
    <w:rsid w:val="00902997"/>
    <w:rsid w:val="00902A2C"/>
    <w:rsid w:val="00902AA6"/>
    <w:rsid w:val="00902C01"/>
    <w:rsid w:val="00903281"/>
    <w:rsid w:val="00903300"/>
    <w:rsid w:val="00903820"/>
    <w:rsid w:val="00903BE9"/>
    <w:rsid w:val="00903D33"/>
    <w:rsid w:val="00903D8E"/>
    <w:rsid w:val="00903F59"/>
    <w:rsid w:val="0090411E"/>
    <w:rsid w:val="009045C7"/>
    <w:rsid w:val="0090480E"/>
    <w:rsid w:val="00904A52"/>
    <w:rsid w:val="00904A62"/>
    <w:rsid w:val="00904B6D"/>
    <w:rsid w:val="00904D83"/>
    <w:rsid w:val="009058DE"/>
    <w:rsid w:val="00905A06"/>
    <w:rsid w:val="00906100"/>
    <w:rsid w:val="0090618A"/>
    <w:rsid w:val="009067B8"/>
    <w:rsid w:val="009068CD"/>
    <w:rsid w:val="00906A18"/>
    <w:rsid w:val="00906ACB"/>
    <w:rsid w:val="00906C4B"/>
    <w:rsid w:val="00906EED"/>
    <w:rsid w:val="00907071"/>
    <w:rsid w:val="0090715C"/>
    <w:rsid w:val="00907304"/>
    <w:rsid w:val="00907549"/>
    <w:rsid w:val="0090789F"/>
    <w:rsid w:val="00907E8D"/>
    <w:rsid w:val="0091001E"/>
    <w:rsid w:val="00910334"/>
    <w:rsid w:val="009108A7"/>
    <w:rsid w:val="0091094C"/>
    <w:rsid w:val="00910A5C"/>
    <w:rsid w:val="00910ED6"/>
    <w:rsid w:val="009113C6"/>
    <w:rsid w:val="0091147F"/>
    <w:rsid w:val="009117CB"/>
    <w:rsid w:val="00911E1A"/>
    <w:rsid w:val="00912104"/>
    <w:rsid w:val="009123B9"/>
    <w:rsid w:val="0091271C"/>
    <w:rsid w:val="00913BC8"/>
    <w:rsid w:val="00913DCB"/>
    <w:rsid w:val="00913F4C"/>
    <w:rsid w:val="0091404B"/>
    <w:rsid w:val="0091423A"/>
    <w:rsid w:val="0091461B"/>
    <w:rsid w:val="0091479C"/>
    <w:rsid w:val="00914A5D"/>
    <w:rsid w:val="00914A6C"/>
    <w:rsid w:val="00914F86"/>
    <w:rsid w:val="00915032"/>
    <w:rsid w:val="0091537E"/>
    <w:rsid w:val="0091545A"/>
    <w:rsid w:val="009154BD"/>
    <w:rsid w:val="0091557E"/>
    <w:rsid w:val="009155E4"/>
    <w:rsid w:val="00915BA3"/>
    <w:rsid w:val="00915EE2"/>
    <w:rsid w:val="0091610F"/>
    <w:rsid w:val="0091614A"/>
    <w:rsid w:val="009161BA"/>
    <w:rsid w:val="00916827"/>
    <w:rsid w:val="00916B43"/>
    <w:rsid w:val="009172E4"/>
    <w:rsid w:val="00920FE4"/>
    <w:rsid w:val="00921140"/>
    <w:rsid w:val="0092119B"/>
    <w:rsid w:val="009216BF"/>
    <w:rsid w:val="009217F7"/>
    <w:rsid w:val="009218D2"/>
    <w:rsid w:val="00921A74"/>
    <w:rsid w:val="00921C9F"/>
    <w:rsid w:val="00921CA2"/>
    <w:rsid w:val="00921ED5"/>
    <w:rsid w:val="00921FA1"/>
    <w:rsid w:val="009225B6"/>
    <w:rsid w:val="0092286C"/>
    <w:rsid w:val="00923151"/>
    <w:rsid w:val="00923ABA"/>
    <w:rsid w:val="00924108"/>
    <w:rsid w:val="009242A6"/>
    <w:rsid w:val="0092434B"/>
    <w:rsid w:val="009247D8"/>
    <w:rsid w:val="0092498F"/>
    <w:rsid w:val="00924A82"/>
    <w:rsid w:val="00924BA0"/>
    <w:rsid w:val="00924F5D"/>
    <w:rsid w:val="0092507E"/>
    <w:rsid w:val="00925836"/>
    <w:rsid w:val="0092585D"/>
    <w:rsid w:val="0092590B"/>
    <w:rsid w:val="00925C10"/>
    <w:rsid w:val="00925DD1"/>
    <w:rsid w:val="0092603E"/>
    <w:rsid w:val="009260EC"/>
    <w:rsid w:val="0092620E"/>
    <w:rsid w:val="00926264"/>
    <w:rsid w:val="00926595"/>
    <w:rsid w:val="0092698B"/>
    <w:rsid w:val="009269EB"/>
    <w:rsid w:val="00927211"/>
    <w:rsid w:val="00927347"/>
    <w:rsid w:val="0092746B"/>
    <w:rsid w:val="00927570"/>
    <w:rsid w:val="00927670"/>
    <w:rsid w:val="00927752"/>
    <w:rsid w:val="00927A10"/>
    <w:rsid w:val="00930305"/>
    <w:rsid w:val="009303DF"/>
    <w:rsid w:val="0093063D"/>
    <w:rsid w:val="0093135E"/>
    <w:rsid w:val="00931948"/>
    <w:rsid w:val="0093195D"/>
    <w:rsid w:val="00931A1C"/>
    <w:rsid w:val="00931C9F"/>
    <w:rsid w:val="00931CF8"/>
    <w:rsid w:val="00931F17"/>
    <w:rsid w:val="00932109"/>
    <w:rsid w:val="009321E2"/>
    <w:rsid w:val="00932276"/>
    <w:rsid w:val="009322AC"/>
    <w:rsid w:val="009324B1"/>
    <w:rsid w:val="009325C9"/>
    <w:rsid w:val="009327B5"/>
    <w:rsid w:val="00932907"/>
    <w:rsid w:val="00932A16"/>
    <w:rsid w:val="00932A20"/>
    <w:rsid w:val="00932AD9"/>
    <w:rsid w:val="00933078"/>
    <w:rsid w:val="0093311E"/>
    <w:rsid w:val="00933BB2"/>
    <w:rsid w:val="00933C45"/>
    <w:rsid w:val="00933D61"/>
    <w:rsid w:val="00933D83"/>
    <w:rsid w:val="00933DE4"/>
    <w:rsid w:val="0093427D"/>
    <w:rsid w:val="0093457F"/>
    <w:rsid w:val="00934958"/>
    <w:rsid w:val="009349A9"/>
    <w:rsid w:val="00934AC7"/>
    <w:rsid w:val="00934EA0"/>
    <w:rsid w:val="009350F7"/>
    <w:rsid w:val="009355F0"/>
    <w:rsid w:val="009358A6"/>
    <w:rsid w:val="00935B52"/>
    <w:rsid w:val="00935DFE"/>
    <w:rsid w:val="009366EC"/>
    <w:rsid w:val="00936746"/>
    <w:rsid w:val="00936951"/>
    <w:rsid w:val="00936A90"/>
    <w:rsid w:val="009370A6"/>
    <w:rsid w:val="009370D2"/>
    <w:rsid w:val="00937436"/>
    <w:rsid w:val="00937771"/>
    <w:rsid w:val="00937AC7"/>
    <w:rsid w:val="00937B2F"/>
    <w:rsid w:val="00937D15"/>
    <w:rsid w:val="009400FE"/>
    <w:rsid w:val="009404BE"/>
    <w:rsid w:val="009406F4"/>
    <w:rsid w:val="00940A5D"/>
    <w:rsid w:val="00940ACA"/>
    <w:rsid w:val="00940BCB"/>
    <w:rsid w:val="00940D85"/>
    <w:rsid w:val="00940DF4"/>
    <w:rsid w:val="00940FB5"/>
    <w:rsid w:val="009411AA"/>
    <w:rsid w:val="0094141A"/>
    <w:rsid w:val="0094148B"/>
    <w:rsid w:val="0094173F"/>
    <w:rsid w:val="00941A1C"/>
    <w:rsid w:val="00941B97"/>
    <w:rsid w:val="00941F23"/>
    <w:rsid w:val="00942397"/>
    <w:rsid w:val="009423F6"/>
    <w:rsid w:val="00942772"/>
    <w:rsid w:val="00942BB8"/>
    <w:rsid w:val="00943007"/>
    <w:rsid w:val="00943256"/>
    <w:rsid w:val="00943336"/>
    <w:rsid w:val="0094335F"/>
    <w:rsid w:val="00943BD7"/>
    <w:rsid w:val="00943D09"/>
    <w:rsid w:val="00944202"/>
    <w:rsid w:val="00944335"/>
    <w:rsid w:val="00944583"/>
    <w:rsid w:val="00944710"/>
    <w:rsid w:val="00944AF4"/>
    <w:rsid w:val="00944B89"/>
    <w:rsid w:val="00944D0F"/>
    <w:rsid w:val="00944D1E"/>
    <w:rsid w:val="00944D54"/>
    <w:rsid w:val="00944EC2"/>
    <w:rsid w:val="009451AB"/>
    <w:rsid w:val="00945D64"/>
    <w:rsid w:val="00945E49"/>
    <w:rsid w:val="00945FD3"/>
    <w:rsid w:val="00946198"/>
    <w:rsid w:val="009462D8"/>
    <w:rsid w:val="00946388"/>
    <w:rsid w:val="0094666C"/>
    <w:rsid w:val="00946CAB"/>
    <w:rsid w:val="00947238"/>
    <w:rsid w:val="0094727B"/>
    <w:rsid w:val="00947711"/>
    <w:rsid w:val="00947A94"/>
    <w:rsid w:val="00947C79"/>
    <w:rsid w:val="009504EC"/>
    <w:rsid w:val="009509D7"/>
    <w:rsid w:val="00950B09"/>
    <w:rsid w:val="00950DD1"/>
    <w:rsid w:val="00951417"/>
    <w:rsid w:val="0095154C"/>
    <w:rsid w:val="009517A9"/>
    <w:rsid w:val="009518BD"/>
    <w:rsid w:val="00951995"/>
    <w:rsid w:val="00951C7E"/>
    <w:rsid w:val="00951CF6"/>
    <w:rsid w:val="00951DD8"/>
    <w:rsid w:val="0095225E"/>
    <w:rsid w:val="00952444"/>
    <w:rsid w:val="00952752"/>
    <w:rsid w:val="009527E4"/>
    <w:rsid w:val="00952ACA"/>
    <w:rsid w:val="00952C1F"/>
    <w:rsid w:val="009537A7"/>
    <w:rsid w:val="00953B1F"/>
    <w:rsid w:val="00953EBE"/>
    <w:rsid w:val="009544E0"/>
    <w:rsid w:val="009548C3"/>
    <w:rsid w:val="0095506D"/>
    <w:rsid w:val="00955406"/>
    <w:rsid w:val="009554C5"/>
    <w:rsid w:val="009555E2"/>
    <w:rsid w:val="009557DF"/>
    <w:rsid w:val="00955A2E"/>
    <w:rsid w:val="00955AAB"/>
    <w:rsid w:val="00956101"/>
    <w:rsid w:val="009567B7"/>
    <w:rsid w:val="00956804"/>
    <w:rsid w:val="00956F80"/>
    <w:rsid w:val="00957060"/>
    <w:rsid w:val="0095734D"/>
    <w:rsid w:val="00957487"/>
    <w:rsid w:val="0095762E"/>
    <w:rsid w:val="00957756"/>
    <w:rsid w:val="0095799C"/>
    <w:rsid w:val="00957D9C"/>
    <w:rsid w:val="00957FCA"/>
    <w:rsid w:val="009603AB"/>
    <w:rsid w:val="0096042B"/>
    <w:rsid w:val="00960534"/>
    <w:rsid w:val="009607AF"/>
    <w:rsid w:val="00960962"/>
    <w:rsid w:val="00960A88"/>
    <w:rsid w:val="00960C68"/>
    <w:rsid w:val="00960CB6"/>
    <w:rsid w:val="00960D27"/>
    <w:rsid w:val="00961016"/>
    <w:rsid w:val="00961023"/>
    <w:rsid w:val="00961120"/>
    <w:rsid w:val="009612F1"/>
    <w:rsid w:val="009613DF"/>
    <w:rsid w:val="00961591"/>
    <w:rsid w:val="009616FA"/>
    <w:rsid w:val="00961910"/>
    <w:rsid w:val="00961A6C"/>
    <w:rsid w:val="00961E6D"/>
    <w:rsid w:val="00961F21"/>
    <w:rsid w:val="00962014"/>
    <w:rsid w:val="009621FF"/>
    <w:rsid w:val="00962269"/>
    <w:rsid w:val="009622FC"/>
    <w:rsid w:val="0096265F"/>
    <w:rsid w:val="0096292B"/>
    <w:rsid w:val="00962AA6"/>
    <w:rsid w:val="00962BCB"/>
    <w:rsid w:val="0096336E"/>
    <w:rsid w:val="0096392B"/>
    <w:rsid w:val="0096397B"/>
    <w:rsid w:val="009640C7"/>
    <w:rsid w:val="00964873"/>
    <w:rsid w:val="00964B17"/>
    <w:rsid w:val="00964E3C"/>
    <w:rsid w:val="00964E69"/>
    <w:rsid w:val="00964EA5"/>
    <w:rsid w:val="0096504D"/>
    <w:rsid w:val="009654F0"/>
    <w:rsid w:val="009659EA"/>
    <w:rsid w:val="00965A1D"/>
    <w:rsid w:val="009662CB"/>
    <w:rsid w:val="00966603"/>
    <w:rsid w:val="0096691D"/>
    <w:rsid w:val="00966937"/>
    <w:rsid w:val="009669FA"/>
    <w:rsid w:val="00966CE1"/>
    <w:rsid w:val="00966EC4"/>
    <w:rsid w:val="00967015"/>
    <w:rsid w:val="0096766C"/>
    <w:rsid w:val="00967851"/>
    <w:rsid w:val="009679AA"/>
    <w:rsid w:val="00967D2D"/>
    <w:rsid w:val="00967EBF"/>
    <w:rsid w:val="0097020F"/>
    <w:rsid w:val="00970292"/>
    <w:rsid w:val="00970F7A"/>
    <w:rsid w:val="00970FE3"/>
    <w:rsid w:val="009710D6"/>
    <w:rsid w:val="00971190"/>
    <w:rsid w:val="0097123C"/>
    <w:rsid w:val="00971EC5"/>
    <w:rsid w:val="00971F6B"/>
    <w:rsid w:val="00971FCC"/>
    <w:rsid w:val="009726A3"/>
    <w:rsid w:val="0097298A"/>
    <w:rsid w:val="00972A0B"/>
    <w:rsid w:val="00972BB7"/>
    <w:rsid w:val="00972C06"/>
    <w:rsid w:val="00972F4C"/>
    <w:rsid w:val="00972FEB"/>
    <w:rsid w:val="00973257"/>
    <w:rsid w:val="009733E9"/>
    <w:rsid w:val="0097383E"/>
    <w:rsid w:val="009738E5"/>
    <w:rsid w:val="009739F2"/>
    <w:rsid w:val="009739F8"/>
    <w:rsid w:val="00973DA5"/>
    <w:rsid w:val="00973F29"/>
    <w:rsid w:val="00974182"/>
    <w:rsid w:val="009744FF"/>
    <w:rsid w:val="00974520"/>
    <w:rsid w:val="009745E2"/>
    <w:rsid w:val="00974D6B"/>
    <w:rsid w:val="00974EBD"/>
    <w:rsid w:val="009751BA"/>
    <w:rsid w:val="00975502"/>
    <w:rsid w:val="00975859"/>
    <w:rsid w:val="00975D3A"/>
    <w:rsid w:val="00975FAD"/>
    <w:rsid w:val="0097609E"/>
    <w:rsid w:val="009763B4"/>
    <w:rsid w:val="00976499"/>
    <w:rsid w:val="009764FF"/>
    <w:rsid w:val="00976F1F"/>
    <w:rsid w:val="009772D4"/>
    <w:rsid w:val="0097731F"/>
    <w:rsid w:val="00977356"/>
    <w:rsid w:val="009775C2"/>
    <w:rsid w:val="0097781A"/>
    <w:rsid w:val="00977852"/>
    <w:rsid w:val="009778AB"/>
    <w:rsid w:val="0098011E"/>
    <w:rsid w:val="00980403"/>
    <w:rsid w:val="009804CB"/>
    <w:rsid w:val="00980630"/>
    <w:rsid w:val="0098075B"/>
    <w:rsid w:val="009809DD"/>
    <w:rsid w:val="00980C0A"/>
    <w:rsid w:val="00980F14"/>
    <w:rsid w:val="00981128"/>
    <w:rsid w:val="009811B8"/>
    <w:rsid w:val="00981389"/>
    <w:rsid w:val="0098169C"/>
    <w:rsid w:val="0098172B"/>
    <w:rsid w:val="009817F9"/>
    <w:rsid w:val="0098183B"/>
    <w:rsid w:val="009819A3"/>
    <w:rsid w:val="00981CF8"/>
    <w:rsid w:val="00981D49"/>
    <w:rsid w:val="00981EFB"/>
    <w:rsid w:val="009822AF"/>
    <w:rsid w:val="009823A3"/>
    <w:rsid w:val="00982AB4"/>
    <w:rsid w:val="00982B3A"/>
    <w:rsid w:val="00982E67"/>
    <w:rsid w:val="00983061"/>
    <w:rsid w:val="00983223"/>
    <w:rsid w:val="00983241"/>
    <w:rsid w:val="009832B2"/>
    <w:rsid w:val="009838CE"/>
    <w:rsid w:val="009839D5"/>
    <w:rsid w:val="00983C41"/>
    <w:rsid w:val="00984206"/>
    <w:rsid w:val="0098501F"/>
    <w:rsid w:val="0098511E"/>
    <w:rsid w:val="009852B3"/>
    <w:rsid w:val="0098541D"/>
    <w:rsid w:val="009855F8"/>
    <w:rsid w:val="00985CA4"/>
    <w:rsid w:val="009860EF"/>
    <w:rsid w:val="00986259"/>
    <w:rsid w:val="00986956"/>
    <w:rsid w:val="00987323"/>
    <w:rsid w:val="009874F6"/>
    <w:rsid w:val="009876A0"/>
    <w:rsid w:val="00987818"/>
    <w:rsid w:val="009879B5"/>
    <w:rsid w:val="009879F4"/>
    <w:rsid w:val="00987FE4"/>
    <w:rsid w:val="009905F4"/>
    <w:rsid w:val="009908F2"/>
    <w:rsid w:val="009915D6"/>
    <w:rsid w:val="00991778"/>
    <w:rsid w:val="009917F3"/>
    <w:rsid w:val="00991F39"/>
    <w:rsid w:val="00991FF8"/>
    <w:rsid w:val="00992624"/>
    <w:rsid w:val="00992688"/>
    <w:rsid w:val="009926B8"/>
    <w:rsid w:val="009926B9"/>
    <w:rsid w:val="009927C4"/>
    <w:rsid w:val="00992A3F"/>
    <w:rsid w:val="00992A91"/>
    <w:rsid w:val="009930C0"/>
    <w:rsid w:val="0099324C"/>
    <w:rsid w:val="009932E1"/>
    <w:rsid w:val="00993627"/>
    <w:rsid w:val="00993658"/>
    <w:rsid w:val="0099367D"/>
    <w:rsid w:val="009936F0"/>
    <w:rsid w:val="00993DA5"/>
    <w:rsid w:val="00994762"/>
    <w:rsid w:val="00994965"/>
    <w:rsid w:val="00995360"/>
    <w:rsid w:val="009954AD"/>
    <w:rsid w:val="009956F4"/>
    <w:rsid w:val="00995E18"/>
    <w:rsid w:val="00996293"/>
    <w:rsid w:val="0099630D"/>
    <w:rsid w:val="00996546"/>
    <w:rsid w:val="009965D4"/>
    <w:rsid w:val="009969BB"/>
    <w:rsid w:val="00996A8B"/>
    <w:rsid w:val="00996CD1"/>
    <w:rsid w:val="00996CD4"/>
    <w:rsid w:val="00996F22"/>
    <w:rsid w:val="0099713E"/>
    <w:rsid w:val="0099731A"/>
    <w:rsid w:val="009979D6"/>
    <w:rsid w:val="00997B54"/>
    <w:rsid w:val="00997CA3"/>
    <w:rsid w:val="009A0212"/>
    <w:rsid w:val="009A031F"/>
    <w:rsid w:val="009A041C"/>
    <w:rsid w:val="009A06D9"/>
    <w:rsid w:val="009A0962"/>
    <w:rsid w:val="009A10D9"/>
    <w:rsid w:val="009A1723"/>
    <w:rsid w:val="009A175B"/>
    <w:rsid w:val="009A1E77"/>
    <w:rsid w:val="009A20F1"/>
    <w:rsid w:val="009A2180"/>
    <w:rsid w:val="009A2366"/>
    <w:rsid w:val="009A246A"/>
    <w:rsid w:val="009A292C"/>
    <w:rsid w:val="009A2B0F"/>
    <w:rsid w:val="009A2BDF"/>
    <w:rsid w:val="009A3183"/>
    <w:rsid w:val="009A3201"/>
    <w:rsid w:val="009A340A"/>
    <w:rsid w:val="009A37AC"/>
    <w:rsid w:val="009A3954"/>
    <w:rsid w:val="009A3AB5"/>
    <w:rsid w:val="009A4289"/>
    <w:rsid w:val="009A435C"/>
    <w:rsid w:val="009A473D"/>
    <w:rsid w:val="009A4ACF"/>
    <w:rsid w:val="009A4D85"/>
    <w:rsid w:val="009A516A"/>
    <w:rsid w:val="009A528E"/>
    <w:rsid w:val="009A53DA"/>
    <w:rsid w:val="009A56A1"/>
    <w:rsid w:val="009A6127"/>
    <w:rsid w:val="009A637B"/>
    <w:rsid w:val="009A6456"/>
    <w:rsid w:val="009A65B9"/>
    <w:rsid w:val="009A6BAA"/>
    <w:rsid w:val="009A6C74"/>
    <w:rsid w:val="009A6D91"/>
    <w:rsid w:val="009A7154"/>
    <w:rsid w:val="009A7159"/>
    <w:rsid w:val="009A73E0"/>
    <w:rsid w:val="009A78D1"/>
    <w:rsid w:val="009B003C"/>
    <w:rsid w:val="009B0097"/>
    <w:rsid w:val="009B0A7D"/>
    <w:rsid w:val="009B0D82"/>
    <w:rsid w:val="009B10C1"/>
    <w:rsid w:val="009B1130"/>
    <w:rsid w:val="009B1153"/>
    <w:rsid w:val="009B1741"/>
    <w:rsid w:val="009B1C7A"/>
    <w:rsid w:val="009B1D98"/>
    <w:rsid w:val="009B1F2A"/>
    <w:rsid w:val="009B23E7"/>
    <w:rsid w:val="009B2B68"/>
    <w:rsid w:val="009B3221"/>
    <w:rsid w:val="009B346F"/>
    <w:rsid w:val="009B3745"/>
    <w:rsid w:val="009B3C79"/>
    <w:rsid w:val="009B4037"/>
    <w:rsid w:val="009B4458"/>
    <w:rsid w:val="009B4585"/>
    <w:rsid w:val="009B4821"/>
    <w:rsid w:val="009B4BED"/>
    <w:rsid w:val="009B4C24"/>
    <w:rsid w:val="009B4C25"/>
    <w:rsid w:val="009B4FA0"/>
    <w:rsid w:val="009B5798"/>
    <w:rsid w:val="009B5821"/>
    <w:rsid w:val="009B59B0"/>
    <w:rsid w:val="009B5A67"/>
    <w:rsid w:val="009B5CAE"/>
    <w:rsid w:val="009B616B"/>
    <w:rsid w:val="009B62F3"/>
    <w:rsid w:val="009B68AD"/>
    <w:rsid w:val="009B6C13"/>
    <w:rsid w:val="009B7059"/>
    <w:rsid w:val="009B78AA"/>
    <w:rsid w:val="009B7BB7"/>
    <w:rsid w:val="009B7FFA"/>
    <w:rsid w:val="009C00EF"/>
    <w:rsid w:val="009C04CC"/>
    <w:rsid w:val="009C0575"/>
    <w:rsid w:val="009C089E"/>
    <w:rsid w:val="009C0BC1"/>
    <w:rsid w:val="009C0DBE"/>
    <w:rsid w:val="009C10DF"/>
    <w:rsid w:val="009C1266"/>
    <w:rsid w:val="009C1A35"/>
    <w:rsid w:val="009C1D4B"/>
    <w:rsid w:val="009C1E0C"/>
    <w:rsid w:val="009C20E5"/>
    <w:rsid w:val="009C281C"/>
    <w:rsid w:val="009C284D"/>
    <w:rsid w:val="009C298A"/>
    <w:rsid w:val="009C3413"/>
    <w:rsid w:val="009C3D88"/>
    <w:rsid w:val="009C4871"/>
    <w:rsid w:val="009C4DCC"/>
    <w:rsid w:val="009C5190"/>
    <w:rsid w:val="009C520B"/>
    <w:rsid w:val="009C56D3"/>
    <w:rsid w:val="009C5785"/>
    <w:rsid w:val="009C5796"/>
    <w:rsid w:val="009C5874"/>
    <w:rsid w:val="009C638E"/>
    <w:rsid w:val="009C6768"/>
    <w:rsid w:val="009C6894"/>
    <w:rsid w:val="009C6B3B"/>
    <w:rsid w:val="009C6B7B"/>
    <w:rsid w:val="009C6E93"/>
    <w:rsid w:val="009C7147"/>
    <w:rsid w:val="009C7503"/>
    <w:rsid w:val="009C7E10"/>
    <w:rsid w:val="009C7F47"/>
    <w:rsid w:val="009D0361"/>
    <w:rsid w:val="009D0720"/>
    <w:rsid w:val="009D079F"/>
    <w:rsid w:val="009D0897"/>
    <w:rsid w:val="009D090F"/>
    <w:rsid w:val="009D09ED"/>
    <w:rsid w:val="009D16AF"/>
    <w:rsid w:val="009D2118"/>
    <w:rsid w:val="009D215B"/>
    <w:rsid w:val="009D22EA"/>
    <w:rsid w:val="009D2319"/>
    <w:rsid w:val="009D28D1"/>
    <w:rsid w:val="009D2A3E"/>
    <w:rsid w:val="009D2C43"/>
    <w:rsid w:val="009D2C49"/>
    <w:rsid w:val="009D2C75"/>
    <w:rsid w:val="009D2E2C"/>
    <w:rsid w:val="009D314D"/>
    <w:rsid w:val="009D35C3"/>
    <w:rsid w:val="009D38E5"/>
    <w:rsid w:val="009D3ACA"/>
    <w:rsid w:val="009D3C41"/>
    <w:rsid w:val="009D3CC0"/>
    <w:rsid w:val="009D3D45"/>
    <w:rsid w:val="009D41AE"/>
    <w:rsid w:val="009D422C"/>
    <w:rsid w:val="009D4303"/>
    <w:rsid w:val="009D45AF"/>
    <w:rsid w:val="009D478C"/>
    <w:rsid w:val="009D49A4"/>
    <w:rsid w:val="009D4A5D"/>
    <w:rsid w:val="009D4A8E"/>
    <w:rsid w:val="009D4DA3"/>
    <w:rsid w:val="009D5842"/>
    <w:rsid w:val="009D587B"/>
    <w:rsid w:val="009D5A04"/>
    <w:rsid w:val="009D608A"/>
    <w:rsid w:val="009D610C"/>
    <w:rsid w:val="009D6260"/>
    <w:rsid w:val="009D62E7"/>
    <w:rsid w:val="009D69DA"/>
    <w:rsid w:val="009D6D32"/>
    <w:rsid w:val="009D70D8"/>
    <w:rsid w:val="009D73E2"/>
    <w:rsid w:val="009D75A4"/>
    <w:rsid w:val="009D7AD0"/>
    <w:rsid w:val="009D7C6B"/>
    <w:rsid w:val="009E0316"/>
    <w:rsid w:val="009E0CAA"/>
    <w:rsid w:val="009E0D2B"/>
    <w:rsid w:val="009E11A9"/>
    <w:rsid w:val="009E176B"/>
    <w:rsid w:val="009E1E13"/>
    <w:rsid w:val="009E1F70"/>
    <w:rsid w:val="009E1FFC"/>
    <w:rsid w:val="009E2465"/>
    <w:rsid w:val="009E2A61"/>
    <w:rsid w:val="009E2F97"/>
    <w:rsid w:val="009E3235"/>
    <w:rsid w:val="009E35F6"/>
    <w:rsid w:val="009E3790"/>
    <w:rsid w:val="009E3C27"/>
    <w:rsid w:val="009E457F"/>
    <w:rsid w:val="009E4637"/>
    <w:rsid w:val="009E5305"/>
    <w:rsid w:val="009E53AA"/>
    <w:rsid w:val="009E53D6"/>
    <w:rsid w:val="009E5432"/>
    <w:rsid w:val="009E5656"/>
    <w:rsid w:val="009E56D4"/>
    <w:rsid w:val="009E57A7"/>
    <w:rsid w:val="009E5AB4"/>
    <w:rsid w:val="009E605E"/>
    <w:rsid w:val="009E641D"/>
    <w:rsid w:val="009E68CC"/>
    <w:rsid w:val="009E6B29"/>
    <w:rsid w:val="009E6F6E"/>
    <w:rsid w:val="009E7002"/>
    <w:rsid w:val="009E798E"/>
    <w:rsid w:val="009E7D58"/>
    <w:rsid w:val="009F06E6"/>
    <w:rsid w:val="009F06F6"/>
    <w:rsid w:val="009F074E"/>
    <w:rsid w:val="009F0C38"/>
    <w:rsid w:val="009F0CD1"/>
    <w:rsid w:val="009F1033"/>
    <w:rsid w:val="009F187B"/>
    <w:rsid w:val="009F1933"/>
    <w:rsid w:val="009F2E7E"/>
    <w:rsid w:val="009F31E0"/>
    <w:rsid w:val="009F32D6"/>
    <w:rsid w:val="009F3868"/>
    <w:rsid w:val="009F39F6"/>
    <w:rsid w:val="009F3A4B"/>
    <w:rsid w:val="009F41E1"/>
    <w:rsid w:val="009F4375"/>
    <w:rsid w:val="009F4652"/>
    <w:rsid w:val="009F4834"/>
    <w:rsid w:val="009F4F05"/>
    <w:rsid w:val="009F4F20"/>
    <w:rsid w:val="009F4F36"/>
    <w:rsid w:val="009F542A"/>
    <w:rsid w:val="009F548A"/>
    <w:rsid w:val="009F5606"/>
    <w:rsid w:val="009F58E9"/>
    <w:rsid w:val="009F59E4"/>
    <w:rsid w:val="009F5B8F"/>
    <w:rsid w:val="009F5CA4"/>
    <w:rsid w:val="009F61C8"/>
    <w:rsid w:val="009F623B"/>
    <w:rsid w:val="009F63DC"/>
    <w:rsid w:val="009F6410"/>
    <w:rsid w:val="009F6457"/>
    <w:rsid w:val="009F669B"/>
    <w:rsid w:val="009F66DF"/>
    <w:rsid w:val="009F7169"/>
    <w:rsid w:val="009F7235"/>
    <w:rsid w:val="009F748E"/>
    <w:rsid w:val="009F76CB"/>
    <w:rsid w:val="009F7883"/>
    <w:rsid w:val="009F7B76"/>
    <w:rsid w:val="009F7BD3"/>
    <w:rsid w:val="00A00519"/>
    <w:rsid w:val="00A009FB"/>
    <w:rsid w:val="00A00A20"/>
    <w:rsid w:val="00A01006"/>
    <w:rsid w:val="00A011C6"/>
    <w:rsid w:val="00A0127D"/>
    <w:rsid w:val="00A012EF"/>
    <w:rsid w:val="00A01CA8"/>
    <w:rsid w:val="00A01F3F"/>
    <w:rsid w:val="00A021CA"/>
    <w:rsid w:val="00A02844"/>
    <w:rsid w:val="00A02B26"/>
    <w:rsid w:val="00A03893"/>
    <w:rsid w:val="00A038B4"/>
    <w:rsid w:val="00A0394B"/>
    <w:rsid w:val="00A03A26"/>
    <w:rsid w:val="00A03BC9"/>
    <w:rsid w:val="00A03C62"/>
    <w:rsid w:val="00A0403F"/>
    <w:rsid w:val="00A04101"/>
    <w:rsid w:val="00A04135"/>
    <w:rsid w:val="00A04399"/>
    <w:rsid w:val="00A04541"/>
    <w:rsid w:val="00A04846"/>
    <w:rsid w:val="00A04A92"/>
    <w:rsid w:val="00A04F7D"/>
    <w:rsid w:val="00A05290"/>
    <w:rsid w:val="00A0533D"/>
    <w:rsid w:val="00A0559E"/>
    <w:rsid w:val="00A05A1F"/>
    <w:rsid w:val="00A05BA9"/>
    <w:rsid w:val="00A05DFF"/>
    <w:rsid w:val="00A05FF8"/>
    <w:rsid w:val="00A0668D"/>
    <w:rsid w:val="00A066C3"/>
    <w:rsid w:val="00A06BA8"/>
    <w:rsid w:val="00A06CE9"/>
    <w:rsid w:val="00A06F57"/>
    <w:rsid w:val="00A07654"/>
    <w:rsid w:val="00A07AF9"/>
    <w:rsid w:val="00A07B16"/>
    <w:rsid w:val="00A07EA6"/>
    <w:rsid w:val="00A102EF"/>
    <w:rsid w:val="00A1039C"/>
    <w:rsid w:val="00A105DB"/>
    <w:rsid w:val="00A106FE"/>
    <w:rsid w:val="00A108AD"/>
    <w:rsid w:val="00A1097B"/>
    <w:rsid w:val="00A10B48"/>
    <w:rsid w:val="00A10C31"/>
    <w:rsid w:val="00A10D5D"/>
    <w:rsid w:val="00A114B5"/>
    <w:rsid w:val="00A115BF"/>
    <w:rsid w:val="00A115F5"/>
    <w:rsid w:val="00A11ACA"/>
    <w:rsid w:val="00A11C96"/>
    <w:rsid w:val="00A11E0F"/>
    <w:rsid w:val="00A121EA"/>
    <w:rsid w:val="00A12206"/>
    <w:rsid w:val="00A122A3"/>
    <w:rsid w:val="00A12301"/>
    <w:rsid w:val="00A1260C"/>
    <w:rsid w:val="00A126B6"/>
    <w:rsid w:val="00A12A73"/>
    <w:rsid w:val="00A12BEE"/>
    <w:rsid w:val="00A12CBF"/>
    <w:rsid w:val="00A12EE8"/>
    <w:rsid w:val="00A131A4"/>
    <w:rsid w:val="00A13287"/>
    <w:rsid w:val="00A1342F"/>
    <w:rsid w:val="00A13511"/>
    <w:rsid w:val="00A1365A"/>
    <w:rsid w:val="00A13715"/>
    <w:rsid w:val="00A13CF1"/>
    <w:rsid w:val="00A13E35"/>
    <w:rsid w:val="00A145D0"/>
    <w:rsid w:val="00A14743"/>
    <w:rsid w:val="00A14B5D"/>
    <w:rsid w:val="00A152DD"/>
    <w:rsid w:val="00A15459"/>
    <w:rsid w:val="00A1562F"/>
    <w:rsid w:val="00A1572F"/>
    <w:rsid w:val="00A157EC"/>
    <w:rsid w:val="00A15DBB"/>
    <w:rsid w:val="00A15F14"/>
    <w:rsid w:val="00A16150"/>
    <w:rsid w:val="00A16202"/>
    <w:rsid w:val="00A1630A"/>
    <w:rsid w:val="00A1637F"/>
    <w:rsid w:val="00A164E9"/>
    <w:rsid w:val="00A16564"/>
    <w:rsid w:val="00A16A02"/>
    <w:rsid w:val="00A16CE1"/>
    <w:rsid w:val="00A16ED8"/>
    <w:rsid w:val="00A17345"/>
    <w:rsid w:val="00A1788B"/>
    <w:rsid w:val="00A1789B"/>
    <w:rsid w:val="00A17B7C"/>
    <w:rsid w:val="00A17FA7"/>
    <w:rsid w:val="00A20253"/>
    <w:rsid w:val="00A2049C"/>
    <w:rsid w:val="00A2050F"/>
    <w:rsid w:val="00A205BF"/>
    <w:rsid w:val="00A20CA2"/>
    <w:rsid w:val="00A21029"/>
    <w:rsid w:val="00A2104B"/>
    <w:rsid w:val="00A210D5"/>
    <w:rsid w:val="00A210E9"/>
    <w:rsid w:val="00A2114F"/>
    <w:rsid w:val="00A218AE"/>
    <w:rsid w:val="00A21A9D"/>
    <w:rsid w:val="00A21AAA"/>
    <w:rsid w:val="00A21E51"/>
    <w:rsid w:val="00A22132"/>
    <w:rsid w:val="00A22207"/>
    <w:rsid w:val="00A226BE"/>
    <w:rsid w:val="00A228A7"/>
    <w:rsid w:val="00A22D9C"/>
    <w:rsid w:val="00A23459"/>
    <w:rsid w:val="00A2349B"/>
    <w:rsid w:val="00A23730"/>
    <w:rsid w:val="00A23921"/>
    <w:rsid w:val="00A2394B"/>
    <w:rsid w:val="00A23AB0"/>
    <w:rsid w:val="00A24150"/>
    <w:rsid w:val="00A24617"/>
    <w:rsid w:val="00A2470A"/>
    <w:rsid w:val="00A2481C"/>
    <w:rsid w:val="00A24CCF"/>
    <w:rsid w:val="00A25565"/>
    <w:rsid w:val="00A25A28"/>
    <w:rsid w:val="00A25EE4"/>
    <w:rsid w:val="00A2610A"/>
    <w:rsid w:val="00A261E4"/>
    <w:rsid w:val="00A26387"/>
    <w:rsid w:val="00A26883"/>
    <w:rsid w:val="00A26D4B"/>
    <w:rsid w:val="00A26D60"/>
    <w:rsid w:val="00A26EE0"/>
    <w:rsid w:val="00A271A7"/>
    <w:rsid w:val="00A27A08"/>
    <w:rsid w:val="00A3072C"/>
    <w:rsid w:val="00A30815"/>
    <w:rsid w:val="00A30837"/>
    <w:rsid w:val="00A30B5D"/>
    <w:rsid w:val="00A30BAE"/>
    <w:rsid w:val="00A30C69"/>
    <w:rsid w:val="00A30CE4"/>
    <w:rsid w:val="00A311D9"/>
    <w:rsid w:val="00A313D0"/>
    <w:rsid w:val="00A314A9"/>
    <w:rsid w:val="00A31591"/>
    <w:rsid w:val="00A3170C"/>
    <w:rsid w:val="00A317FD"/>
    <w:rsid w:val="00A31A06"/>
    <w:rsid w:val="00A31C37"/>
    <w:rsid w:val="00A31D85"/>
    <w:rsid w:val="00A31DAB"/>
    <w:rsid w:val="00A31E88"/>
    <w:rsid w:val="00A32087"/>
    <w:rsid w:val="00A321B5"/>
    <w:rsid w:val="00A321EE"/>
    <w:rsid w:val="00A325C2"/>
    <w:rsid w:val="00A325CC"/>
    <w:rsid w:val="00A327E2"/>
    <w:rsid w:val="00A32C37"/>
    <w:rsid w:val="00A3345F"/>
    <w:rsid w:val="00A33C3D"/>
    <w:rsid w:val="00A33C9E"/>
    <w:rsid w:val="00A33E01"/>
    <w:rsid w:val="00A340A1"/>
    <w:rsid w:val="00A3439D"/>
    <w:rsid w:val="00A34C1C"/>
    <w:rsid w:val="00A34D1D"/>
    <w:rsid w:val="00A34F2A"/>
    <w:rsid w:val="00A352E3"/>
    <w:rsid w:val="00A35683"/>
    <w:rsid w:val="00A35735"/>
    <w:rsid w:val="00A35A0B"/>
    <w:rsid w:val="00A362CB"/>
    <w:rsid w:val="00A36694"/>
    <w:rsid w:val="00A36A6F"/>
    <w:rsid w:val="00A36AD0"/>
    <w:rsid w:val="00A36EE6"/>
    <w:rsid w:val="00A373DE"/>
    <w:rsid w:val="00A3747D"/>
    <w:rsid w:val="00A3768E"/>
    <w:rsid w:val="00A37A2A"/>
    <w:rsid w:val="00A37A59"/>
    <w:rsid w:val="00A37CA3"/>
    <w:rsid w:val="00A40531"/>
    <w:rsid w:val="00A407C7"/>
    <w:rsid w:val="00A40889"/>
    <w:rsid w:val="00A40DEE"/>
    <w:rsid w:val="00A41009"/>
    <w:rsid w:val="00A4102E"/>
    <w:rsid w:val="00A41179"/>
    <w:rsid w:val="00A41772"/>
    <w:rsid w:val="00A41A17"/>
    <w:rsid w:val="00A41B97"/>
    <w:rsid w:val="00A41CA6"/>
    <w:rsid w:val="00A422A8"/>
    <w:rsid w:val="00A42659"/>
    <w:rsid w:val="00A42721"/>
    <w:rsid w:val="00A42897"/>
    <w:rsid w:val="00A428FE"/>
    <w:rsid w:val="00A429DE"/>
    <w:rsid w:val="00A42D52"/>
    <w:rsid w:val="00A4339C"/>
    <w:rsid w:val="00A43631"/>
    <w:rsid w:val="00A43995"/>
    <w:rsid w:val="00A439DE"/>
    <w:rsid w:val="00A44882"/>
    <w:rsid w:val="00A44AA5"/>
    <w:rsid w:val="00A44D9F"/>
    <w:rsid w:val="00A44E28"/>
    <w:rsid w:val="00A44FD8"/>
    <w:rsid w:val="00A4508F"/>
    <w:rsid w:val="00A4570E"/>
    <w:rsid w:val="00A45A1B"/>
    <w:rsid w:val="00A45A3B"/>
    <w:rsid w:val="00A45A5D"/>
    <w:rsid w:val="00A45B31"/>
    <w:rsid w:val="00A45CA8"/>
    <w:rsid w:val="00A4609C"/>
    <w:rsid w:val="00A4623E"/>
    <w:rsid w:val="00A46433"/>
    <w:rsid w:val="00A466DA"/>
    <w:rsid w:val="00A46C01"/>
    <w:rsid w:val="00A46EEA"/>
    <w:rsid w:val="00A46FAD"/>
    <w:rsid w:val="00A470ED"/>
    <w:rsid w:val="00A47182"/>
    <w:rsid w:val="00A471CA"/>
    <w:rsid w:val="00A47430"/>
    <w:rsid w:val="00A4761F"/>
    <w:rsid w:val="00A47749"/>
    <w:rsid w:val="00A47A13"/>
    <w:rsid w:val="00A47ABE"/>
    <w:rsid w:val="00A47B4B"/>
    <w:rsid w:val="00A47EBE"/>
    <w:rsid w:val="00A5031F"/>
    <w:rsid w:val="00A5044D"/>
    <w:rsid w:val="00A50484"/>
    <w:rsid w:val="00A50893"/>
    <w:rsid w:val="00A50B00"/>
    <w:rsid w:val="00A50E3A"/>
    <w:rsid w:val="00A510A0"/>
    <w:rsid w:val="00A511FB"/>
    <w:rsid w:val="00A514EB"/>
    <w:rsid w:val="00A52019"/>
    <w:rsid w:val="00A52065"/>
    <w:rsid w:val="00A521E0"/>
    <w:rsid w:val="00A52401"/>
    <w:rsid w:val="00A52C29"/>
    <w:rsid w:val="00A52D1E"/>
    <w:rsid w:val="00A52EF2"/>
    <w:rsid w:val="00A53053"/>
    <w:rsid w:val="00A533C6"/>
    <w:rsid w:val="00A539C9"/>
    <w:rsid w:val="00A53A6D"/>
    <w:rsid w:val="00A53EA7"/>
    <w:rsid w:val="00A53F21"/>
    <w:rsid w:val="00A53FB8"/>
    <w:rsid w:val="00A53FD9"/>
    <w:rsid w:val="00A54208"/>
    <w:rsid w:val="00A54398"/>
    <w:rsid w:val="00A544BF"/>
    <w:rsid w:val="00A54850"/>
    <w:rsid w:val="00A54A90"/>
    <w:rsid w:val="00A54AC9"/>
    <w:rsid w:val="00A54CCA"/>
    <w:rsid w:val="00A54D16"/>
    <w:rsid w:val="00A5579B"/>
    <w:rsid w:val="00A55877"/>
    <w:rsid w:val="00A55BB7"/>
    <w:rsid w:val="00A55CCE"/>
    <w:rsid w:val="00A55E76"/>
    <w:rsid w:val="00A5637C"/>
    <w:rsid w:val="00A56735"/>
    <w:rsid w:val="00A56A21"/>
    <w:rsid w:val="00A56B8E"/>
    <w:rsid w:val="00A56C2C"/>
    <w:rsid w:val="00A56EAF"/>
    <w:rsid w:val="00A570E9"/>
    <w:rsid w:val="00A57311"/>
    <w:rsid w:val="00A5733E"/>
    <w:rsid w:val="00A57BBD"/>
    <w:rsid w:val="00A57C08"/>
    <w:rsid w:val="00A57F96"/>
    <w:rsid w:val="00A60278"/>
    <w:rsid w:val="00A6056E"/>
    <w:rsid w:val="00A6098D"/>
    <w:rsid w:val="00A60D36"/>
    <w:rsid w:val="00A617D4"/>
    <w:rsid w:val="00A61828"/>
    <w:rsid w:val="00A619F9"/>
    <w:rsid w:val="00A61B5C"/>
    <w:rsid w:val="00A61B79"/>
    <w:rsid w:val="00A61BD9"/>
    <w:rsid w:val="00A61DC0"/>
    <w:rsid w:val="00A61E6D"/>
    <w:rsid w:val="00A620AA"/>
    <w:rsid w:val="00A621C4"/>
    <w:rsid w:val="00A62690"/>
    <w:rsid w:val="00A62953"/>
    <w:rsid w:val="00A62961"/>
    <w:rsid w:val="00A62D25"/>
    <w:rsid w:val="00A630F5"/>
    <w:rsid w:val="00A63286"/>
    <w:rsid w:val="00A635AE"/>
    <w:rsid w:val="00A63872"/>
    <w:rsid w:val="00A63950"/>
    <w:rsid w:val="00A63A37"/>
    <w:rsid w:val="00A63A89"/>
    <w:rsid w:val="00A63C5E"/>
    <w:rsid w:val="00A64196"/>
    <w:rsid w:val="00A64BC7"/>
    <w:rsid w:val="00A64EB1"/>
    <w:rsid w:val="00A64F4D"/>
    <w:rsid w:val="00A65354"/>
    <w:rsid w:val="00A656D7"/>
    <w:rsid w:val="00A65781"/>
    <w:rsid w:val="00A657CF"/>
    <w:rsid w:val="00A65A57"/>
    <w:rsid w:val="00A65A8B"/>
    <w:rsid w:val="00A65BA7"/>
    <w:rsid w:val="00A65D00"/>
    <w:rsid w:val="00A65FBF"/>
    <w:rsid w:val="00A66015"/>
    <w:rsid w:val="00A6603A"/>
    <w:rsid w:val="00A66089"/>
    <w:rsid w:val="00A665E2"/>
    <w:rsid w:val="00A66824"/>
    <w:rsid w:val="00A66A5A"/>
    <w:rsid w:val="00A66C20"/>
    <w:rsid w:val="00A66C7C"/>
    <w:rsid w:val="00A6724C"/>
    <w:rsid w:val="00A677C1"/>
    <w:rsid w:val="00A67A8E"/>
    <w:rsid w:val="00A67AC6"/>
    <w:rsid w:val="00A67E4D"/>
    <w:rsid w:val="00A70027"/>
    <w:rsid w:val="00A70270"/>
    <w:rsid w:val="00A7054F"/>
    <w:rsid w:val="00A70725"/>
    <w:rsid w:val="00A707FE"/>
    <w:rsid w:val="00A7088A"/>
    <w:rsid w:val="00A70A2E"/>
    <w:rsid w:val="00A70A35"/>
    <w:rsid w:val="00A70C0A"/>
    <w:rsid w:val="00A70C9B"/>
    <w:rsid w:val="00A7141F"/>
    <w:rsid w:val="00A7166D"/>
    <w:rsid w:val="00A71822"/>
    <w:rsid w:val="00A71D6B"/>
    <w:rsid w:val="00A721A8"/>
    <w:rsid w:val="00A7222B"/>
    <w:rsid w:val="00A72415"/>
    <w:rsid w:val="00A730F4"/>
    <w:rsid w:val="00A73602"/>
    <w:rsid w:val="00A73873"/>
    <w:rsid w:val="00A73B41"/>
    <w:rsid w:val="00A73BB5"/>
    <w:rsid w:val="00A73C40"/>
    <w:rsid w:val="00A73DC3"/>
    <w:rsid w:val="00A73E1A"/>
    <w:rsid w:val="00A73EC3"/>
    <w:rsid w:val="00A743F7"/>
    <w:rsid w:val="00A744A2"/>
    <w:rsid w:val="00A745D9"/>
    <w:rsid w:val="00A74A55"/>
    <w:rsid w:val="00A74E04"/>
    <w:rsid w:val="00A74F6C"/>
    <w:rsid w:val="00A75212"/>
    <w:rsid w:val="00A7538B"/>
    <w:rsid w:val="00A75857"/>
    <w:rsid w:val="00A75920"/>
    <w:rsid w:val="00A761D1"/>
    <w:rsid w:val="00A7634B"/>
    <w:rsid w:val="00A76398"/>
    <w:rsid w:val="00A7662C"/>
    <w:rsid w:val="00A76696"/>
    <w:rsid w:val="00A7692C"/>
    <w:rsid w:val="00A769A7"/>
    <w:rsid w:val="00A76A52"/>
    <w:rsid w:val="00A76BF2"/>
    <w:rsid w:val="00A76FC0"/>
    <w:rsid w:val="00A770A5"/>
    <w:rsid w:val="00A7735F"/>
    <w:rsid w:val="00A7747E"/>
    <w:rsid w:val="00A77531"/>
    <w:rsid w:val="00A77C0E"/>
    <w:rsid w:val="00A77D83"/>
    <w:rsid w:val="00A80402"/>
    <w:rsid w:val="00A806D6"/>
    <w:rsid w:val="00A80E52"/>
    <w:rsid w:val="00A80ECC"/>
    <w:rsid w:val="00A8135C"/>
    <w:rsid w:val="00A81633"/>
    <w:rsid w:val="00A81F1E"/>
    <w:rsid w:val="00A820E1"/>
    <w:rsid w:val="00A8221B"/>
    <w:rsid w:val="00A82665"/>
    <w:rsid w:val="00A82979"/>
    <w:rsid w:val="00A82B55"/>
    <w:rsid w:val="00A83185"/>
    <w:rsid w:val="00A831F0"/>
    <w:rsid w:val="00A834EC"/>
    <w:rsid w:val="00A83BF1"/>
    <w:rsid w:val="00A83C06"/>
    <w:rsid w:val="00A83D3C"/>
    <w:rsid w:val="00A84298"/>
    <w:rsid w:val="00A844F9"/>
    <w:rsid w:val="00A84C63"/>
    <w:rsid w:val="00A84DB4"/>
    <w:rsid w:val="00A84F55"/>
    <w:rsid w:val="00A8513A"/>
    <w:rsid w:val="00A8523D"/>
    <w:rsid w:val="00A853DF"/>
    <w:rsid w:val="00A85661"/>
    <w:rsid w:val="00A85EE4"/>
    <w:rsid w:val="00A85FFF"/>
    <w:rsid w:val="00A861C4"/>
    <w:rsid w:val="00A86ACD"/>
    <w:rsid w:val="00A86FEF"/>
    <w:rsid w:val="00A87482"/>
    <w:rsid w:val="00A878AD"/>
    <w:rsid w:val="00A87C98"/>
    <w:rsid w:val="00A9004B"/>
    <w:rsid w:val="00A90279"/>
    <w:rsid w:val="00A905F1"/>
    <w:rsid w:val="00A907DB"/>
    <w:rsid w:val="00A90E27"/>
    <w:rsid w:val="00A90FDA"/>
    <w:rsid w:val="00A91218"/>
    <w:rsid w:val="00A91469"/>
    <w:rsid w:val="00A914EE"/>
    <w:rsid w:val="00A9164F"/>
    <w:rsid w:val="00A918F6"/>
    <w:rsid w:val="00A91BAB"/>
    <w:rsid w:val="00A91D3C"/>
    <w:rsid w:val="00A91F3E"/>
    <w:rsid w:val="00A930F9"/>
    <w:rsid w:val="00A93400"/>
    <w:rsid w:val="00A934FE"/>
    <w:rsid w:val="00A93715"/>
    <w:rsid w:val="00A93930"/>
    <w:rsid w:val="00A9399B"/>
    <w:rsid w:val="00A939D3"/>
    <w:rsid w:val="00A93B4D"/>
    <w:rsid w:val="00A93BDA"/>
    <w:rsid w:val="00A93E41"/>
    <w:rsid w:val="00A93E43"/>
    <w:rsid w:val="00A943D6"/>
    <w:rsid w:val="00A94A70"/>
    <w:rsid w:val="00A94CAC"/>
    <w:rsid w:val="00A94D0B"/>
    <w:rsid w:val="00A94F81"/>
    <w:rsid w:val="00A94FE5"/>
    <w:rsid w:val="00A9505F"/>
    <w:rsid w:val="00A95262"/>
    <w:rsid w:val="00A9526D"/>
    <w:rsid w:val="00A95464"/>
    <w:rsid w:val="00A95A3E"/>
    <w:rsid w:val="00A95C50"/>
    <w:rsid w:val="00A95CF5"/>
    <w:rsid w:val="00A95F7A"/>
    <w:rsid w:val="00A96058"/>
    <w:rsid w:val="00A9663B"/>
    <w:rsid w:val="00A967A1"/>
    <w:rsid w:val="00A967F8"/>
    <w:rsid w:val="00A96801"/>
    <w:rsid w:val="00A9684F"/>
    <w:rsid w:val="00A9692B"/>
    <w:rsid w:val="00A96A94"/>
    <w:rsid w:val="00A96A96"/>
    <w:rsid w:val="00A96D7E"/>
    <w:rsid w:val="00A96E51"/>
    <w:rsid w:val="00A9727C"/>
    <w:rsid w:val="00A97666"/>
    <w:rsid w:val="00A97B8C"/>
    <w:rsid w:val="00A97E7B"/>
    <w:rsid w:val="00AA0003"/>
    <w:rsid w:val="00AA0BE7"/>
    <w:rsid w:val="00AA0CCF"/>
    <w:rsid w:val="00AA1105"/>
    <w:rsid w:val="00AA158B"/>
    <w:rsid w:val="00AA1D12"/>
    <w:rsid w:val="00AA1EEC"/>
    <w:rsid w:val="00AA2061"/>
    <w:rsid w:val="00AA210C"/>
    <w:rsid w:val="00AA2587"/>
    <w:rsid w:val="00AA29F2"/>
    <w:rsid w:val="00AA2CD8"/>
    <w:rsid w:val="00AA2D01"/>
    <w:rsid w:val="00AA30A2"/>
    <w:rsid w:val="00AA3414"/>
    <w:rsid w:val="00AA34E4"/>
    <w:rsid w:val="00AA3845"/>
    <w:rsid w:val="00AA3927"/>
    <w:rsid w:val="00AA3B44"/>
    <w:rsid w:val="00AA3FF1"/>
    <w:rsid w:val="00AA461D"/>
    <w:rsid w:val="00AA4757"/>
    <w:rsid w:val="00AA4B1B"/>
    <w:rsid w:val="00AA53C6"/>
    <w:rsid w:val="00AA5584"/>
    <w:rsid w:val="00AA5837"/>
    <w:rsid w:val="00AA5960"/>
    <w:rsid w:val="00AA6026"/>
    <w:rsid w:val="00AA603E"/>
    <w:rsid w:val="00AA6206"/>
    <w:rsid w:val="00AA630A"/>
    <w:rsid w:val="00AA6655"/>
    <w:rsid w:val="00AA69EF"/>
    <w:rsid w:val="00AA6B64"/>
    <w:rsid w:val="00AA6BE9"/>
    <w:rsid w:val="00AA6F9A"/>
    <w:rsid w:val="00AA7C4F"/>
    <w:rsid w:val="00AB001C"/>
    <w:rsid w:val="00AB00CD"/>
    <w:rsid w:val="00AB02C8"/>
    <w:rsid w:val="00AB06B8"/>
    <w:rsid w:val="00AB0ADE"/>
    <w:rsid w:val="00AB0CA0"/>
    <w:rsid w:val="00AB102D"/>
    <w:rsid w:val="00AB18DF"/>
    <w:rsid w:val="00AB1A33"/>
    <w:rsid w:val="00AB1B3E"/>
    <w:rsid w:val="00AB1C99"/>
    <w:rsid w:val="00AB1EF4"/>
    <w:rsid w:val="00AB22D3"/>
    <w:rsid w:val="00AB2857"/>
    <w:rsid w:val="00AB2A53"/>
    <w:rsid w:val="00AB3299"/>
    <w:rsid w:val="00AB3418"/>
    <w:rsid w:val="00AB3491"/>
    <w:rsid w:val="00AB39A3"/>
    <w:rsid w:val="00AB3A1A"/>
    <w:rsid w:val="00AB3B9E"/>
    <w:rsid w:val="00AB3D94"/>
    <w:rsid w:val="00AB3E16"/>
    <w:rsid w:val="00AB3E3E"/>
    <w:rsid w:val="00AB3F13"/>
    <w:rsid w:val="00AB4011"/>
    <w:rsid w:val="00AB4157"/>
    <w:rsid w:val="00AB42FF"/>
    <w:rsid w:val="00AB44F9"/>
    <w:rsid w:val="00AB4531"/>
    <w:rsid w:val="00AB513E"/>
    <w:rsid w:val="00AB53BA"/>
    <w:rsid w:val="00AB540B"/>
    <w:rsid w:val="00AB57AD"/>
    <w:rsid w:val="00AB583A"/>
    <w:rsid w:val="00AB642C"/>
    <w:rsid w:val="00AB69A5"/>
    <w:rsid w:val="00AB6CC0"/>
    <w:rsid w:val="00AB6D62"/>
    <w:rsid w:val="00AB6E20"/>
    <w:rsid w:val="00AB7134"/>
    <w:rsid w:val="00AB76D5"/>
    <w:rsid w:val="00AB7787"/>
    <w:rsid w:val="00AB78AC"/>
    <w:rsid w:val="00AB78B0"/>
    <w:rsid w:val="00AC0732"/>
    <w:rsid w:val="00AC1191"/>
    <w:rsid w:val="00AC1281"/>
    <w:rsid w:val="00AC1872"/>
    <w:rsid w:val="00AC262F"/>
    <w:rsid w:val="00AC28DF"/>
    <w:rsid w:val="00AC2CE6"/>
    <w:rsid w:val="00AC2D4E"/>
    <w:rsid w:val="00AC3084"/>
    <w:rsid w:val="00AC3431"/>
    <w:rsid w:val="00AC3539"/>
    <w:rsid w:val="00AC38E9"/>
    <w:rsid w:val="00AC446F"/>
    <w:rsid w:val="00AC45D6"/>
    <w:rsid w:val="00AC4729"/>
    <w:rsid w:val="00AC4D53"/>
    <w:rsid w:val="00AC4E2E"/>
    <w:rsid w:val="00AC4EEF"/>
    <w:rsid w:val="00AC5A3B"/>
    <w:rsid w:val="00AC5E01"/>
    <w:rsid w:val="00AC5E85"/>
    <w:rsid w:val="00AC61B3"/>
    <w:rsid w:val="00AC63F4"/>
    <w:rsid w:val="00AC6521"/>
    <w:rsid w:val="00AC6611"/>
    <w:rsid w:val="00AC690A"/>
    <w:rsid w:val="00AC6A70"/>
    <w:rsid w:val="00AC6D0A"/>
    <w:rsid w:val="00AC7142"/>
    <w:rsid w:val="00AC731E"/>
    <w:rsid w:val="00AC7905"/>
    <w:rsid w:val="00AC7B8E"/>
    <w:rsid w:val="00AC7E94"/>
    <w:rsid w:val="00AD0280"/>
    <w:rsid w:val="00AD0485"/>
    <w:rsid w:val="00AD06CA"/>
    <w:rsid w:val="00AD0A67"/>
    <w:rsid w:val="00AD0ED1"/>
    <w:rsid w:val="00AD12BD"/>
    <w:rsid w:val="00AD137F"/>
    <w:rsid w:val="00AD1397"/>
    <w:rsid w:val="00AD163D"/>
    <w:rsid w:val="00AD1DFE"/>
    <w:rsid w:val="00AD1F06"/>
    <w:rsid w:val="00AD2176"/>
    <w:rsid w:val="00AD2264"/>
    <w:rsid w:val="00AD2507"/>
    <w:rsid w:val="00AD284F"/>
    <w:rsid w:val="00AD28FD"/>
    <w:rsid w:val="00AD2ACB"/>
    <w:rsid w:val="00AD2BAD"/>
    <w:rsid w:val="00AD2D96"/>
    <w:rsid w:val="00AD2F24"/>
    <w:rsid w:val="00AD3042"/>
    <w:rsid w:val="00AD3047"/>
    <w:rsid w:val="00AD33C3"/>
    <w:rsid w:val="00AD34A1"/>
    <w:rsid w:val="00AD3894"/>
    <w:rsid w:val="00AD38E8"/>
    <w:rsid w:val="00AD3BEC"/>
    <w:rsid w:val="00AD3F0A"/>
    <w:rsid w:val="00AD3F63"/>
    <w:rsid w:val="00AD4406"/>
    <w:rsid w:val="00AD48F9"/>
    <w:rsid w:val="00AD4FAD"/>
    <w:rsid w:val="00AD514B"/>
    <w:rsid w:val="00AD523F"/>
    <w:rsid w:val="00AD60CA"/>
    <w:rsid w:val="00AD63BE"/>
    <w:rsid w:val="00AD64A6"/>
    <w:rsid w:val="00AD6C4E"/>
    <w:rsid w:val="00AD6C7F"/>
    <w:rsid w:val="00AD6DB7"/>
    <w:rsid w:val="00AD70C9"/>
    <w:rsid w:val="00AD7115"/>
    <w:rsid w:val="00AD732B"/>
    <w:rsid w:val="00AD75A6"/>
    <w:rsid w:val="00AD7927"/>
    <w:rsid w:val="00AD79D8"/>
    <w:rsid w:val="00AD7B53"/>
    <w:rsid w:val="00AD7F3D"/>
    <w:rsid w:val="00AE0D23"/>
    <w:rsid w:val="00AE0E65"/>
    <w:rsid w:val="00AE0E9E"/>
    <w:rsid w:val="00AE10AE"/>
    <w:rsid w:val="00AE12FE"/>
    <w:rsid w:val="00AE1418"/>
    <w:rsid w:val="00AE14B7"/>
    <w:rsid w:val="00AE183B"/>
    <w:rsid w:val="00AE1A79"/>
    <w:rsid w:val="00AE1F9D"/>
    <w:rsid w:val="00AE2015"/>
    <w:rsid w:val="00AE2205"/>
    <w:rsid w:val="00AE232B"/>
    <w:rsid w:val="00AE2BFE"/>
    <w:rsid w:val="00AE3004"/>
    <w:rsid w:val="00AE3666"/>
    <w:rsid w:val="00AE3C6F"/>
    <w:rsid w:val="00AE3CE1"/>
    <w:rsid w:val="00AE4318"/>
    <w:rsid w:val="00AE453A"/>
    <w:rsid w:val="00AE4557"/>
    <w:rsid w:val="00AE4A1F"/>
    <w:rsid w:val="00AE4B5C"/>
    <w:rsid w:val="00AE4C51"/>
    <w:rsid w:val="00AE4C55"/>
    <w:rsid w:val="00AE4EC9"/>
    <w:rsid w:val="00AE4F01"/>
    <w:rsid w:val="00AE5323"/>
    <w:rsid w:val="00AE552C"/>
    <w:rsid w:val="00AE567B"/>
    <w:rsid w:val="00AE5749"/>
    <w:rsid w:val="00AE5E27"/>
    <w:rsid w:val="00AE5E95"/>
    <w:rsid w:val="00AE6191"/>
    <w:rsid w:val="00AE628A"/>
    <w:rsid w:val="00AE6433"/>
    <w:rsid w:val="00AE646D"/>
    <w:rsid w:val="00AE6584"/>
    <w:rsid w:val="00AE69BD"/>
    <w:rsid w:val="00AE6D12"/>
    <w:rsid w:val="00AE6EEB"/>
    <w:rsid w:val="00AE6F48"/>
    <w:rsid w:val="00AE723D"/>
    <w:rsid w:val="00AE797D"/>
    <w:rsid w:val="00AE7992"/>
    <w:rsid w:val="00AE7C8A"/>
    <w:rsid w:val="00AF0202"/>
    <w:rsid w:val="00AF03F6"/>
    <w:rsid w:val="00AF0414"/>
    <w:rsid w:val="00AF0662"/>
    <w:rsid w:val="00AF07F4"/>
    <w:rsid w:val="00AF0801"/>
    <w:rsid w:val="00AF1414"/>
    <w:rsid w:val="00AF191E"/>
    <w:rsid w:val="00AF1B78"/>
    <w:rsid w:val="00AF22BA"/>
    <w:rsid w:val="00AF24DB"/>
    <w:rsid w:val="00AF28B0"/>
    <w:rsid w:val="00AF2BB4"/>
    <w:rsid w:val="00AF2DED"/>
    <w:rsid w:val="00AF3157"/>
    <w:rsid w:val="00AF324E"/>
    <w:rsid w:val="00AF3618"/>
    <w:rsid w:val="00AF3C80"/>
    <w:rsid w:val="00AF3C8C"/>
    <w:rsid w:val="00AF3CE0"/>
    <w:rsid w:val="00AF41FC"/>
    <w:rsid w:val="00AF4345"/>
    <w:rsid w:val="00AF457C"/>
    <w:rsid w:val="00AF460A"/>
    <w:rsid w:val="00AF4648"/>
    <w:rsid w:val="00AF5021"/>
    <w:rsid w:val="00AF5088"/>
    <w:rsid w:val="00AF5178"/>
    <w:rsid w:val="00AF5193"/>
    <w:rsid w:val="00AF5363"/>
    <w:rsid w:val="00AF5A50"/>
    <w:rsid w:val="00AF5F6E"/>
    <w:rsid w:val="00AF5F78"/>
    <w:rsid w:val="00AF63A9"/>
    <w:rsid w:val="00AF6591"/>
    <w:rsid w:val="00AF65AB"/>
    <w:rsid w:val="00AF66A8"/>
    <w:rsid w:val="00AF66F1"/>
    <w:rsid w:val="00AF6AE3"/>
    <w:rsid w:val="00AF6B1B"/>
    <w:rsid w:val="00AF6F2A"/>
    <w:rsid w:val="00AF71F8"/>
    <w:rsid w:val="00AF738A"/>
    <w:rsid w:val="00AF76BE"/>
    <w:rsid w:val="00AF7C78"/>
    <w:rsid w:val="00AF7CAD"/>
    <w:rsid w:val="00AF7F09"/>
    <w:rsid w:val="00B002BA"/>
    <w:rsid w:val="00B00306"/>
    <w:rsid w:val="00B008B5"/>
    <w:rsid w:val="00B00D07"/>
    <w:rsid w:val="00B00D62"/>
    <w:rsid w:val="00B00FC4"/>
    <w:rsid w:val="00B010D3"/>
    <w:rsid w:val="00B01852"/>
    <w:rsid w:val="00B01A7A"/>
    <w:rsid w:val="00B01CC2"/>
    <w:rsid w:val="00B01F0D"/>
    <w:rsid w:val="00B02014"/>
    <w:rsid w:val="00B0226B"/>
    <w:rsid w:val="00B0226D"/>
    <w:rsid w:val="00B023FC"/>
    <w:rsid w:val="00B024AA"/>
    <w:rsid w:val="00B02770"/>
    <w:rsid w:val="00B028DD"/>
    <w:rsid w:val="00B02A0E"/>
    <w:rsid w:val="00B02A4C"/>
    <w:rsid w:val="00B030E1"/>
    <w:rsid w:val="00B03101"/>
    <w:rsid w:val="00B03579"/>
    <w:rsid w:val="00B035E2"/>
    <w:rsid w:val="00B039CE"/>
    <w:rsid w:val="00B03D26"/>
    <w:rsid w:val="00B03E54"/>
    <w:rsid w:val="00B03EBF"/>
    <w:rsid w:val="00B0415A"/>
    <w:rsid w:val="00B04D36"/>
    <w:rsid w:val="00B04DEC"/>
    <w:rsid w:val="00B04F11"/>
    <w:rsid w:val="00B050EF"/>
    <w:rsid w:val="00B054B0"/>
    <w:rsid w:val="00B054CE"/>
    <w:rsid w:val="00B05688"/>
    <w:rsid w:val="00B056D0"/>
    <w:rsid w:val="00B05A01"/>
    <w:rsid w:val="00B05DA4"/>
    <w:rsid w:val="00B0620F"/>
    <w:rsid w:val="00B06598"/>
    <w:rsid w:val="00B06AF4"/>
    <w:rsid w:val="00B06C77"/>
    <w:rsid w:val="00B06D40"/>
    <w:rsid w:val="00B075EC"/>
    <w:rsid w:val="00B07CBE"/>
    <w:rsid w:val="00B07F35"/>
    <w:rsid w:val="00B1093D"/>
    <w:rsid w:val="00B1094A"/>
    <w:rsid w:val="00B10BD1"/>
    <w:rsid w:val="00B10E06"/>
    <w:rsid w:val="00B10FC2"/>
    <w:rsid w:val="00B1115F"/>
    <w:rsid w:val="00B111BF"/>
    <w:rsid w:val="00B114C4"/>
    <w:rsid w:val="00B115A1"/>
    <w:rsid w:val="00B11882"/>
    <w:rsid w:val="00B118D4"/>
    <w:rsid w:val="00B11C18"/>
    <w:rsid w:val="00B11E29"/>
    <w:rsid w:val="00B11F27"/>
    <w:rsid w:val="00B12440"/>
    <w:rsid w:val="00B12830"/>
    <w:rsid w:val="00B12F73"/>
    <w:rsid w:val="00B12F78"/>
    <w:rsid w:val="00B137BE"/>
    <w:rsid w:val="00B137D3"/>
    <w:rsid w:val="00B1388A"/>
    <w:rsid w:val="00B13DB0"/>
    <w:rsid w:val="00B13EAA"/>
    <w:rsid w:val="00B13F1F"/>
    <w:rsid w:val="00B13F80"/>
    <w:rsid w:val="00B147CC"/>
    <w:rsid w:val="00B1489F"/>
    <w:rsid w:val="00B150B5"/>
    <w:rsid w:val="00B15141"/>
    <w:rsid w:val="00B151C6"/>
    <w:rsid w:val="00B155A9"/>
    <w:rsid w:val="00B15A0F"/>
    <w:rsid w:val="00B16359"/>
    <w:rsid w:val="00B167A6"/>
    <w:rsid w:val="00B16961"/>
    <w:rsid w:val="00B16B5F"/>
    <w:rsid w:val="00B16CDD"/>
    <w:rsid w:val="00B16E9A"/>
    <w:rsid w:val="00B1736C"/>
    <w:rsid w:val="00B17744"/>
    <w:rsid w:val="00B17F54"/>
    <w:rsid w:val="00B20057"/>
    <w:rsid w:val="00B20205"/>
    <w:rsid w:val="00B2043A"/>
    <w:rsid w:val="00B20A3F"/>
    <w:rsid w:val="00B20B91"/>
    <w:rsid w:val="00B20E2B"/>
    <w:rsid w:val="00B21016"/>
    <w:rsid w:val="00B215F9"/>
    <w:rsid w:val="00B21CA7"/>
    <w:rsid w:val="00B21D72"/>
    <w:rsid w:val="00B21D85"/>
    <w:rsid w:val="00B21DF9"/>
    <w:rsid w:val="00B2240C"/>
    <w:rsid w:val="00B22780"/>
    <w:rsid w:val="00B227BE"/>
    <w:rsid w:val="00B22DAA"/>
    <w:rsid w:val="00B2335D"/>
    <w:rsid w:val="00B233A2"/>
    <w:rsid w:val="00B233A9"/>
    <w:rsid w:val="00B236BE"/>
    <w:rsid w:val="00B2372A"/>
    <w:rsid w:val="00B239CC"/>
    <w:rsid w:val="00B23ADB"/>
    <w:rsid w:val="00B2413A"/>
    <w:rsid w:val="00B24689"/>
    <w:rsid w:val="00B24850"/>
    <w:rsid w:val="00B2498B"/>
    <w:rsid w:val="00B24F49"/>
    <w:rsid w:val="00B251AE"/>
    <w:rsid w:val="00B254EC"/>
    <w:rsid w:val="00B25585"/>
    <w:rsid w:val="00B25A70"/>
    <w:rsid w:val="00B25B73"/>
    <w:rsid w:val="00B25BD8"/>
    <w:rsid w:val="00B25E1D"/>
    <w:rsid w:val="00B25F9A"/>
    <w:rsid w:val="00B2613A"/>
    <w:rsid w:val="00B26974"/>
    <w:rsid w:val="00B2699C"/>
    <w:rsid w:val="00B269CE"/>
    <w:rsid w:val="00B26B9B"/>
    <w:rsid w:val="00B26EBE"/>
    <w:rsid w:val="00B26F51"/>
    <w:rsid w:val="00B2704E"/>
    <w:rsid w:val="00B27509"/>
    <w:rsid w:val="00B2757B"/>
    <w:rsid w:val="00B27BFB"/>
    <w:rsid w:val="00B27C26"/>
    <w:rsid w:val="00B27D54"/>
    <w:rsid w:val="00B27E32"/>
    <w:rsid w:val="00B27ECB"/>
    <w:rsid w:val="00B305C0"/>
    <w:rsid w:val="00B30995"/>
    <w:rsid w:val="00B30E83"/>
    <w:rsid w:val="00B30E90"/>
    <w:rsid w:val="00B31295"/>
    <w:rsid w:val="00B31E5F"/>
    <w:rsid w:val="00B322AA"/>
    <w:rsid w:val="00B32607"/>
    <w:rsid w:val="00B326B8"/>
    <w:rsid w:val="00B326BE"/>
    <w:rsid w:val="00B32821"/>
    <w:rsid w:val="00B32B3C"/>
    <w:rsid w:val="00B32BDD"/>
    <w:rsid w:val="00B32CE3"/>
    <w:rsid w:val="00B32EA2"/>
    <w:rsid w:val="00B332E7"/>
    <w:rsid w:val="00B33595"/>
    <w:rsid w:val="00B3396B"/>
    <w:rsid w:val="00B33CA7"/>
    <w:rsid w:val="00B33EC3"/>
    <w:rsid w:val="00B342DF"/>
    <w:rsid w:val="00B34440"/>
    <w:rsid w:val="00B34637"/>
    <w:rsid w:val="00B34774"/>
    <w:rsid w:val="00B34886"/>
    <w:rsid w:val="00B3488B"/>
    <w:rsid w:val="00B34AA6"/>
    <w:rsid w:val="00B34AD8"/>
    <w:rsid w:val="00B34CFD"/>
    <w:rsid w:val="00B3511C"/>
    <w:rsid w:val="00B35191"/>
    <w:rsid w:val="00B35258"/>
    <w:rsid w:val="00B3539A"/>
    <w:rsid w:val="00B353B5"/>
    <w:rsid w:val="00B35B35"/>
    <w:rsid w:val="00B35B6D"/>
    <w:rsid w:val="00B35CB3"/>
    <w:rsid w:val="00B35F8E"/>
    <w:rsid w:val="00B36730"/>
    <w:rsid w:val="00B36BB2"/>
    <w:rsid w:val="00B36C8E"/>
    <w:rsid w:val="00B36CA2"/>
    <w:rsid w:val="00B36CCD"/>
    <w:rsid w:val="00B36E30"/>
    <w:rsid w:val="00B36E9A"/>
    <w:rsid w:val="00B37121"/>
    <w:rsid w:val="00B377CE"/>
    <w:rsid w:val="00B37A76"/>
    <w:rsid w:val="00B37DD8"/>
    <w:rsid w:val="00B37E1E"/>
    <w:rsid w:val="00B4003E"/>
    <w:rsid w:val="00B40292"/>
    <w:rsid w:val="00B40600"/>
    <w:rsid w:val="00B406B2"/>
    <w:rsid w:val="00B40D4D"/>
    <w:rsid w:val="00B40D73"/>
    <w:rsid w:val="00B411A3"/>
    <w:rsid w:val="00B412CB"/>
    <w:rsid w:val="00B41351"/>
    <w:rsid w:val="00B415EF"/>
    <w:rsid w:val="00B4190F"/>
    <w:rsid w:val="00B41B34"/>
    <w:rsid w:val="00B41E21"/>
    <w:rsid w:val="00B422F2"/>
    <w:rsid w:val="00B4241C"/>
    <w:rsid w:val="00B425CD"/>
    <w:rsid w:val="00B427E4"/>
    <w:rsid w:val="00B42879"/>
    <w:rsid w:val="00B428B8"/>
    <w:rsid w:val="00B42B9A"/>
    <w:rsid w:val="00B42D25"/>
    <w:rsid w:val="00B42E97"/>
    <w:rsid w:val="00B42F1F"/>
    <w:rsid w:val="00B430D3"/>
    <w:rsid w:val="00B432D4"/>
    <w:rsid w:val="00B432D8"/>
    <w:rsid w:val="00B43761"/>
    <w:rsid w:val="00B437BD"/>
    <w:rsid w:val="00B43985"/>
    <w:rsid w:val="00B439FA"/>
    <w:rsid w:val="00B43AF6"/>
    <w:rsid w:val="00B43D4D"/>
    <w:rsid w:val="00B43E1A"/>
    <w:rsid w:val="00B440CF"/>
    <w:rsid w:val="00B4425A"/>
    <w:rsid w:val="00B443C5"/>
    <w:rsid w:val="00B4485B"/>
    <w:rsid w:val="00B45589"/>
    <w:rsid w:val="00B45765"/>
    <w:rsid w:val="00B45A61"/>
    <w:rsid w:val="00B45E03"/>
    <w:rsid w:val="00B462D6"/>
    <w:rsid w:val="00B463DB"/>
    <w:rsid w:val="00B46657"/>
    <w:rsid w:val="00B466BA"/>
    <w:rsid w:val="00B46A9D"/>
    <w:rsid w:val="00B46B09"/>
    <w:rsid w:val="00B46BBB"/>
    <w:rsid w:val="00B46CAB"/>
    <w:rsid w:val="00B46D01"/>
    <w:rsid w:val="00B47182"/>
    <w:rsid w:val="00B47784"/>
    <w:rsid w:val="00B4783F"/>
    <w:rsid w:val="00B47877"/>
    <w:rsid w:val="00B47CEF"/>
    <w:rsid w:val="00B504F7"/>
    <w:rsid w:val="00B50671"/>
    <w:rsid w:val="00B5092E"/>
    <w:rsid w:val="00B50F5B"/>
    <w:rsid w:val="00B511A4"/>
    <w:rsid w:val="00B51296"/>
    <w:rsid w:val="00B51420"/>
    <w:rsid w:val="00B51526"/>
    <w:rsid w:val="00B5175F"/>
    <w:rsid w:val="00B51A40"/>
    <w:rsid w:val="00B51D13"/>
    <w:rsid w:val="00B52260"/>
    <w:rsid w:val="00B52559"/>
    <w:rsid w:val="00B52646"/>
    <w:rsid w:val="00B52846"/>
    <w:rsid w:val="00B529F2"/>
    <w:rsid w:val="00B52AAD"/>
    <w:rsid w:val="00B53C87"/>
    <w:rsid w:val="00B53CDF"/>
    <w:rsid w:val="00B53EF5"/>
    <w:rsid w:val="00B53F8F"/>
    <w:rsid w:val="00B5428C"/>
    <w:rsid w:val="00B5475E"/>
    <w:rsid w:val="00B54989"/>
    <w:rsid w:val="00B54AA0"/>
    <w:rsid w:val="00B55298"/>
    <w:rsid w:val="00B553CF"/>
    <w:rsid w:val="00B555B8"/>
    <w:rsid w:val="00B558C7"/>
    <w:rsid w:val="00B55ACA"/>
    <w:rsid w:val="00B5612F"/>
    <w:rsid w:val="00B566E0"/>
    <w:rsid w:val="00B5685D"/>
    <w:rsid w:val="00B56985"/>
    <w:rsid w:val="00B56BD4"/>
    <w:rsid w:val="00B56CC5"/>
    <w:rsid w:val="00B56D07"/>
    <w:rsid w:val="00B56DCD"/>
    <w:rsid w:val="00B56E3B"/>
    <w:rsid w:val="00B57861"/>
    <w:rsid w:val="00B57A15"/>
    <w:rsid w:val="00B57EC6"/>
    <w:rsid w:val="00B607B8"/>
    <w:rsid w:val="00B60914"/>
    <w:rsid w:val="00B60E6E"/>
    <w:rsid w:val="00B614A1"/>
    <w:rsid w:val="00B61618"/>
    <w:rsid w:val="00B6184F"/>
    <w:rsid w:val="00B619AF"/>
    <w:rsid w:val="00B61B85"/>
    <w:rsid w:val="00B61CFF"/>
    <w:rsid w:val="00B61D00"/>
    <w:rsid w:val="00B61F70"/>
    <w:rsid w:val="00B620E1"/>
    <w:rsid w:val="00B62201"/>
    <w:rsid w:val="00B6237B"/>
    <w:rsid w:val="00B62A18"/>
    <w:rsid w:val="00B63041"/>
    <w:rsid w:val="00B6350C"/>
    <w:rsid w:val="00B63870"/>
    <w:rsid w:val="00B63BA3"/>
    <w:rsid w:val="00B63E99"/>
    <w:rsid w:val="00B640AB"/>
    <w:rsid w:val="00B64371"/>
    <w:rsid w:val="00B64398"/>
    <w:rsid w:val="00B64484"/>
    <w:rsid w:val="00B645EE"/>
    <w:rsid w:val="00B645F8"/>
    <w:rsid w:val="00B646A6"/>
    <w:rsid w:val="00B64C8E"/>
    <w:rsid w:val="00B64FC1"/>
    <w:rsid w:val="00B652B0"/>
    <w:rsid w:val="00B65379"/>
    <w:rsid w:val="00B65611"/>
    <w:rsid w:val="00B657B5"/>
    <w:rsid w:val="00B65D1C"/>
    <w:rsid w:val="00B664EB"/>
    <w:rsid w:val="00B664EC"/>
    <w:rsid w:val="00B665AE"/>
    <w:rsid w:val="00B66801"/>
    <w:rsid w:val="00B675F1"/>
    <w:rsid w:val="00B6796C"/>
    <w:rsid w:val="00B67B2B"/>
    <w:rsid w:val="00B67BE2"/>
    <w:rsid w:val="00B67F3C"/>
    <w:rsid w:val="00B700AA"/>
    <w:rsid w:val="00B7030B"/>
    <w:rsid w:val="00B70333"/>
    <w:rsid w:val="00B70989"/>
    <w:rsid w:val="00B709B5"/>
    <w:rsid w:val="00B70A49"/>
    <w:rsid w:val="00B70C4B"/>
    <w:rsid w:val="00B70DC2"/>
    <w:rsid w:val="00B70EDB"/>
    <w:rsid w:val="00B711A3"/>
    <w:rsid w:val="00B71A5D"/>
    <w:rsid w:val="00B72184"/>
    <w:rsid w:val="00B7273B"/>
    <w:rsid w:val="00B727B8"/>
    <w:rsid w:val="00B73168"/>
    <w:rsid w:val="00B73259"/>
    <w:rsid w:val="00B73453"/>
    <w:rsid w:val="00B73741"/>
    <w:rsid w:val="00B737C7"/>
    <w:rsid w:val="00B737D9"/>
    <w:rsid w:val="00B73B14"/>
    <w:rsid w:val="00B73D9B"/>
    <w:rsid w:val="00B74182"/>
    <w:rsid w:val="00B741DB"/>
    <w:rsid w:val="00B745FA"/>
    <w:rsid w:val="00B74791"/>
    <w:rsid w:val="00B74A0D"/>
    <w:rsid w:val="00B74E1C"/>
    <w:rsid w:val="00B74EC0"/>
    <w:rsid w:val="00B753F1"/>
    <w:rsid w:val="00B754D1"/>
    <w:rsid w:val="00B754FE"/>
    <w:rsid w:val="00B75667"/>
    <w:rsid w:val="00B75F2C"/>
    <w:rsid w:val="00B765DC"/>
    <w:rsid w:val="00B76727"/>
    <w:rsid w:val="00B76877"/>
    <w:rsid w:val="00B768FC"/>
    <w:rsid w:val="00B76AD4"/>
    <w:rsid w:val="00B76DF0"/>
    <w:rsid w:val="00B77062"/>
    <w:rsid w:val="00B7709F"/>
    <w:rsid w:val="00B774CC"/>
    <w:rsid w:val="00B77502"/>
    <w:rsid w:val="00B77A5A"/>
    <w:rsid w:val="00B77D8A"/>
    <w:rsid w:val="00B80460"/>
    <w:rsid w:val="00B8053A"/>
    <w:rsid w:val="00B8053B"/>
    <w:rsid w:val="00B80733"/>
    <w:rsid w:val="00B80795"/>
    <w:rsid w:val="00B80F5B"/>
    <w:rsid w:val="00B81542"/>
    <w:rsid w:val="00B81578"/>
    <w:rsid w:val="00B81684"/>
    <w:rsid w:val="00B817F4"/>
    <w:rsid w:val="00B81BBD"/>
    <w:rsid w:val="00B82034"/>
    <w:rsid w:val="00B8206A"/>
    <w:rsid w:val="00B820D0"/>
    <w:rsid w:val="00B82158"/>
    <w:rsid w:val="00B821AB"/>
    <w:rsid w:val="00B822CA"/>
    <w:rsid w:val="00B824AB"/>
    <w:rsid w:val="00B82972"/>
    <w:rsid w:val="00B82BB8"/>
    <w:rsid w:val="00B82E4A"/>
    <w:rsid w:val="00B830F7"/>
    <w:rsid w:val="00B8318A"/>
    <w:rsid w:val="00B8321E"/>
    <w:rsid w:val="00B83653"/>
    <w:rsid w:val="00B83A33"/>
    <w:rsid w:val="00B83AC3"/>
    <w:rsid w:val="00B83BC6"/>
    <w:rsid w:val="00B83DF6"/>
    <w:rsid w:val="00B8408E"/>
    <w:rsid w:val="00B842CA"/>
    <w:rsid w:val="00B84BE8"/>
    <w:rsid w:val="00B84C0F"/>
    <w:rsid w:val="00B85123"/>
    <w:rsid w:val="00B857A4"/>
    <w:rsid w:val="00B857F1"/>
    <w:rsid w:val="00B85E03"/>
    <w:rsid w:val="00B85F67"/>
    <w:rsid w:val="00B86557"/>
    <w:rsid w:val="00B86686"/>
    <w:rsid w:val="00B86734"/>
    <w:rsid w:val="00B8692C"/>
    <w:rsid w:val="00B86988"/>
    <w:rsid w:val="00B86A4D"/>
    <w:rsid w:val="00B86BDC"/>
    <w:rsid w:val="00B86C93"/>
    <w:rsid w:val="00B87094"/>
    <w:rsid w:val="00B870BE"/>
    <w:rsid w:val="00B872AE"/>
    <w:rsid w:val="00B873BA"/>
    <w:rsid w:val="00B874FB"/>
    <w:rsid w:val="00B8750F"/>
    <w:rsid w:val="00B8769E"/>
    <w:rsid w:val="00B876C8"/>
    <w:rsid w:val="00B904AA"/>
    <w:rsid w:val="00B90DC8"/>
    <w:rsid w:val="00B91356"/>
    <w:rsid w:val="00B91E0F"/>
    <w:rsid w:val="00B926E0"/>
    <w:rsid w:val="00B928B6"/>
    <w:rsid w:val="00B92DE1"/>
    <w:rsid w:val="00B92EFE"/>
    <w:rsid w:val="00B937C9"/>
    <w:rsid w:val="00B93A34"/>
    <w:rsid w:val="00B93B55"/>
    <w:rsid w:val="00B93C36"/>
    <w:rsid w:val="00B94054"/>
    <w:rsid w:val="00B94253"/>
    <w:rsid w:val="00B9436E"/>
    <w:rsid w:val="00B94964"/>
    <w:rsid w:val="00B94A56"/>
    <w:rsid w:val="00B950E8"/>
    <w:rsid w:val="00B95242"/>
    <w:rsid w:val="00B954FC"/>
    <w:rsid w:val="00B95880"/>
    <w:rsid w:val="00B95A04"/>
    <w:rsid w:val="00B95B7F"/>
    <w:rsid w:val="00B95C49"/>
    <w:rsid w:val="00B95EEF"/>
    <w:rsid w:val="00B9603D"/>
    <w:rsid w:val="00B9621E"/>
    <w:rsid w:val="00B96228"/>
    <w:rsid w:val="00B96313"/>
    <w:rsid w:val="00B96577"/>
    <w:rsid w:val="00B96ABF"/>
    <w:rsid w:val="00B96CBF"/>
    <w:rsid w:val="00B96CF0"/>
    <w:rsid w:val="00B96DA2"/>
    <w:rsid w:val="00B96FC5"/>
    <w:rsid w:val="00B973C8"/>
    <w:rsid w:val="00B977E6"/>
    <w:rsid w:val="00B97AC0"/>
    <w:rsid w:val="00B97B85"/>
    <w:rsid w:val="00BA067F"/>
    <w:rsid w:val="00BA0719"/>
    <w:rsid w:val="00BA1134"/>
    <w:rsid w:val="00BA13CC"/>
    <w:rsid w:val="00BA13E0"/>
    <w:rsid w:val="00BA17C4"/>
    <w:rsid w:val="00BA1C20"/>
    <w:rsid w:val="00BA1D1C"/>
    <w:rsid w:val="00BA2509"/>
    <w:rsid w:val="00BA270E"/>
    <w:rsid w:val="00BA2729"/>
    <w:rsid w:val="00BA283C"/>
    <w:rsid w:val="00BA2AEB"/>
    <w:rsid w:val="00BA2DED"/>
    <w:rsid w:val="00BA3129"/>
    <w:rsid w:val="00BA36CD"/>
    <w:rsid w:val="00BA3744"/>
    <w:rsid w:val="00BA3974"/>
    <w:rsid w:val="00BA3CBB"/>
    <w:rsid w:val="00BA3CC9"/>
    <w:rsid w:val="00BA3ECB"/>
    <w:rsid w:val="00BA3F29"/>
    <w:rsid w:val="00BA40BE"/>
    <w:rsid w:val="00BA435C"/>
    <w:rsid w:val="00BA4458"/>
    <w:rsid w:val="00BA476B"/>
    <w:rsid w:val="00BA48E0"/>
    <w:rsid w:val="00BA4C65"/>
    <w:rsid w:val="00BA4D25"/>
    <w:rsid w:val="00BA4F0D"/>
    <w:rsid w:val="00BA5267"/>
    <w:rsid w:val="00BA52C6"/>
    <w:rsid w:val="00BA5346"/>
    <w:rsid w:val="00BA54FB"/>
    <w:rsid w:val="00BA552D"/>
    <w:rsid w:val="00BA557D"/>
    <w:rsid w:val="00BA5C97"/>
    <w:rsid w:val="00BA5DD3"/>
    <w:rsid w:val="00BA5EFB"/>
    <w:rsid w:val="00BA6282"/>
    <w:rsid w:val="00BA659A"/>
    <w:rsid w:val="00BA6873"/>
    <w:rsid w:val="00BA68C1"/>
    <w:rsid w:val="00BA6CFD"/>
    <w:rsid w:val="00BA6EEA"/>
    <w:rsid w:val="00BA6F05"/>
    <w:rsid w:val="00BA7423"/>
    <w:rsid w:val="00BA7541"/>
    <w:rsid w:val="00BA7688"/>
    <w:rsid w:val="00BA7A94"/>
    <w:rsid w:val="00BA7EB0"/>
    <w:rsid w:val="00BB022C"/>
    <w:rsid w:val="00BB0528"/>
    <w:rsid w:val="00BB06B8"/>
    <w:rsid w:val="00BB070E"/>
    <w:rsid w:val="00BB0B3E"/>
    <w:rsid w:val="00BB0C7B"/>
    <w:rsid w:val="00BB0D75"/>
    <w:rsid w:val="00BB1966"/>
    <w:rsid w:val="00BB1B24"/>
    <w:rsid w:val="00BB1C4F"/>
    <w:rsid w:val="00BB1D50"/>
    <w:rsid w:val="00BB2115"/>
    <w:rsid w:val="00BB225D"/>
    <w:rsid w:val="00BB22BD"/>
    <w:rsid w:val="00BB2D6E"/>
    <w:rsid w:val="00BB3148"/>
    <w:rsid w:val="00BB317E"/>
    <w:rsid w:val="00BB3355"/>
    <w:rsid w:val="00BB365A"/>
    <w:rsid w:val="00BB3779"/>
    <w:rsid w:val="00BB3E53"/>
    <w:rsid w:val="00BB3F4C"/>
    <w:rsid w:val="00BB3F8F"/>
    <w:rsid w:val="00BB3FC5"/>
    <w:rsid w:val="00BB4051"/>
    <w:rsid w:val="00BB424D"/>
    <w:rsid w:val="00BB449D"/>
    <w:rsid w:val="00BB44A8"/>
    <w:rsid w:val="00BB46FB"/>
    <w:rsid w:val="00BB4844"/>
    <w:rsid w:val="00BB493B"/>
    <w:rsid w:val="00BB4A42"/>
    <w:rsid w:val="00BB5321"/>
    <w:rsid w:val="00BB56F2"/>
    <w:rsid w:val="00BB56F3"/>
    <w:rsid w:val="00BB5C62"/>
    <w:rsid w:val="00BB5EB1"/>
    <w:rsid w:val="00BB5FC3"/>
    <w:rsid w:val="00BB61DC"/>
    <w:rsid w:val="00BB6431"/>
    <w:rsid w:val="00BB6472"/>
    <w:rsid w:val="00BB652E"/>
    <w:rsid w:val="00BB6C81"/>
    <w:rsid w:val="00BB6D67"/>
    <w:rsid w:val="00BB705F"/>
    <w:rsid w:val="00BB707E"/>
    <w:rsid w:val="00BB71EC"/>
    <w:rsid w:val="00BB723D"/>
    <w:rsid w:val="00BB724B"/>
    <w:rsid w:val="00BB735D"/>
    <w:rsid w:val="00BB74C5"/>
    <w:rsid w:val="00BB7634"/>
    <w:rsid w:val="00BB7954"/>
    <w:rsid w:val="00BB7B50"/>
    <w:rsid w:val="00BB7D34"/>
    <w:rsid w:val="00BB7E4A"/>
    <w:rsid w:val="00BC0203"/>
    <w:rsid w:val="00BC069F"/>
    <w:rsid w:val="00BC120F"/>
    <w:rsid w:val="00BC130E"/>
    <w:rsid w:val="00BC14DF"/>
    <w:rsid w:val="00BC15CB"/>
    <w:rsid w:val="00BC16BF"/>
    <w:rsid w:val="00BC1801"/>
    <w:rsid w:val="00BC1A03"/>
    <w:rsid w:val="00BC1A4D"/>
    <w:rsid w:val="00BC1A99"/>
    <w:rsid w:val="00BC201A"/>
    <w:rsid w:val="00BC2545"/>
    <w:rsid w:val="00BC2816"/>
    <w:rsid w:val="00BC2877"/>
    <w:rsid w:val="00BC2BC7"/>
    <w:rsid w:val="00BC2F45"/>
    <w:rsid w:val="00BC31DE"/>
    <w:rsid w:val="00BC321B"/>
    <w:rsid w:val="00BC32E0"/>
    <w:rsid w:val="00BC344E"/>
    <w:rsid w:val="00BC38B8"/>
    <w:rsid w:val="00BC3CDA"/>
    <w:rsid w:val="00BC3CF8"/>
    <w:rsid w:val="00BC3E76"/>
    <w:rsid w:val="00BC3FE8"/>
    <w:rsid w:val="00BC41CF"/>
    <w:rsid w:val="00BC42CB"/>
    <w:rsid w:val="00BC45A8"/>
    <w:rsid w:val="00BC499E"/>
    <w:rsid w:val="00BC54F7"/>
    <w:rsid w:val="00BC557F"/>
    <w:rsid w:val="00BC5CE2"/>
    <w:rsid w:val="00BC5EBB"/>
    <w:rsid w:val="00BC600D"/>
    <w:rsid w:val="00BC6064"/>
    <w:rsid w:val="00BC6BDE"/>
    <w:rsid w:val="00BC70D5"/>
    <w:rsid w:val="00BC7102"/>
    <w:rsid w:val="00BC71C5"/>
    <w:rsid w:val="00BC7659"/>
    <w:rsid w:val="00BC77C9"/>
    <w:rsid w:val="00BC7A00"/>
    <w:rsid w:val="00BC7A42"/>
    <w:rsid w:val="00BD013E"/>
    <w:rsid w:val="00BD082C"/>
    <w:rsid w:val="00BD09A3"/>
    <w:rsid w:val="00BD0F6C"/>
    <w:rsid w:val="00BD0FC4"/>
    <w:rsid w:val="00BD140B"/>
    <w:rsid w:val="00BD238C"/>
    <w:rsid w:val="00BD253C"/>
    <w:rsid w:val="00BD2A08"/>
    <w:rsid w:val="00BD2D98"/>
    <w:rsid w:val="00BD2F55"/>
    <w:rsid w:val="00BD34F4"/>
    <w:rsid w:val="00BD3837"/>
    <w:rsid w:val="00BD386B"/>
    <w:rsid w:val="00BD396F"/>
    <w:rsid w:val="00BD3C1D"/>
    <w:rsid w:val="00BD3C69"/>
    <w:rsid w:val="00BD3D7A"/>
    <w:rsid w:val="00BD3F30"/>
    <w:rsid w:val="00BD42C4"/>
    <w:rsid w:val="00BD4DA4"/>
    <w:rsid w:val="00BD5087"/>
    <w:rsid w:val="00BD58A8"/>
    <w:rsid w:val="00BD5A26"/>
    <w:rsid w:val="00BD5CE6"/>
    <w:rsid w:val="00BD5FA4"/>
    <w:rsid w:val="00BD62BB"/>
    <w:rsid w:val="00BD642F"/>
    <w:rsid w:val="00BD6509"/>
    <w:rsid w:val="00BD66A1"/>
    <w:rsid w:val="00BD689C"/>
    <w:rsid w:val="00BD6A22"/>
    <w:rsid w:val="00BD6ACA"/>
    <w:rsid w:val="00BD78EF"/>
    <w:rsid w:val="00BD79AF"/>
    <w:rsid w:val="00BD7A82"/>
    <w:rsid w:val="00BD7F9E"/>
    <w:rsid w:val="00BE00A9"/>
    <w:rsid w:val="00BE0626"/>
    <w:rsid w:val="00BE072F"/>
    <w:rsid w:val="00BE12C5"/>
    <w:rsid w:val="00BE13B8"/>
    <w:rsid w:val="00BE16C6"/>
    <w:rsid w:val="00BE1959"/>
    <w:rsid w:val="00BE197A"/>
    <w:rsid w:val="00BE1A06"/>
    <w:rsid w:val="00BE2029"/>
    <w:rsid w:val="00BE2092"/>
    <w:rsid w:val="00BE269D"/>
    <w:rsid w:val="00BE2799"/>
    <w:rsid w:val="00BE285C"/>
    <w:rsid w:val="00BE28ED"/>
    <w:rsid w:val="00BE28FE"/>
    <w:rsid w:val="00BE29D4"/>
    <w:rsid w:val="00BE2F16"/>
    <w:rsid w:val="00BE312F"/>
    <w:rsid w:val="00BE338F"/>
    <w:rsid w:val="00BE3466"/>
    <w:rsid w:val="00BE3629"/>
    <w:rsid w:val="00BE3EA0"/>
    <w:rsid w:val="00BE403F"/>
    <w:rsid w:val="00BE475F"/>
    <w:rsid w:val="00BE4CF3"/>
    <w:rsid w:val="00BE4DE7"/>
    <w:rsid w:val="00BE507F"/>
    <w:rsid w:val="00BE5519"/>
    <w:rsid w:val="00BE57B1"/>
    <w:rsid w:val="00BE5813"/>
    <w:rsid w:val="00BE5FB5"/>
    <w:rsid w:val="00BE6468"/>
    <w:rsid w:val="00BE65B3"/>
    <w:rsid w:val="00BE65B5"/>
    <w:rsid w:val="00BE6682"/>
    <w:rsid w:val="00BE6B6B"/>
    <w:rsid w:val="00BE6FE3"/>
    <w:rsid w:val="00BE7424"/>
    <w:rsid w:val="00BE76E3"/>
    <w:rsid w:val="00BE781F"/>
    <w:rsid w:val="00BE7B27"/>
    <w:rsid w:val="00BE7D6D"/>
    <w:rsid w:val="00BE7DAF"/>
    <w:rsid w:val="00BE7DEA"/>
    <w:rsid w:val="00BF0058"/>
    <w:rsid w:val="00BF02E6"/>
    <w:rsid w:val="00BF045A"/>
    <w:rsid w:val="00BF0555"/>
    <w:rsid w:val="00BF08B0"/>
    <w:rsid w:val="00BF0999"/>
    <w:rsid w:val="00BF0BC4"/>
    <w:rsid w:val="00BF0C70"/>
    <w:rsid w:val="00BF0CEB"/>
    <w:rsid w:val="00BF0F15"/>
    <w:rsid w:val="00BF10D2"/>
    <w:rsid w:val="00BF120B"/>
    <w:rsid w:val="00BF12B0"/>
    <w:rsid w:val="00BF1309"/>
    <w:rsid w:val="00BF18A7"/>
    <w:rsid w:val="00BF1B36"/>
    <w:rsid w:val="00BF1E13"/>
    <w:rsid w:val="00BF2023"/>
    <w:rsid w:val="00BF220D"/>
    <w:rsid w:val="00BF2372"/>
    <w:rsid w:val="00BF278A"/>
    <w:rsid w:val="00BF2817"/>
    <w:rsid w:val="00BF2A39"/>
    <w:rsid w:val="00BF2F3D"/>
    <w:rsid w:val="00BF31CB"/>
    <w:rsid w:val="00BF33B8"/>
    <w:rsid w:val="00BF3B91"/>
    <w:rsid w:val="00BF3C10"/>
    <w:rsid w:val="00BF3DCE"/>
    <w:rsid w:val="00BF3FFA"/>
    <w:rsid w:val="00BF419D"/>
    <w:rsid w:val="00BF46F1"/>
    <w:rsid w:val="00BF47D7"/>
    <w:rsid w:val="00BF4887"/>
    <w:rsid w:val="00BF4B69"/>
    <w:rsid w:val="00BF56A8"/>
    <w:rsid w:val="00BF5C2F"/>
    <w:rsid w:val="00BF60AB"/>
    <w:rsid w:val="00BF60E3"/>
    <w:rsid w:val="00BF6C19"/>
    <w:rsid w:val="00BF6D85"/>
    <w:rsid w:val="00BF6F8F"/>
    <w:rsid w:val="00BF6FBF"/>
    <w:rsid w:val="00BF70A1"/>
    <w:rsid w:val="00BF70F8"/>
    <w:rsid w:val="00BF7219"/>
    <w:rsid w:val="00BF7CD8"/>
    <w:rsid w:val="00BF7D39"/>
    <w:rsid w:val="00BF7D43"/>
    <w:rsid w:val="00C006AF"/>
    <w:rsid w:val="00C006F3"/>
    <w:rsid w:val="00C00D90"/>
    <w:rsid w:val="00C00F1A"/>
    <w:rsid w:val="00C010F5"/>
    <w:rsid w:val="00C01166"/>
    <w:rsid w:val="00C0141F"/>
    <w:rsid w:val="00C0150C"/>
    <w:rsid w:val="00C01835"/>
    <w:rsid w:val="00C01DA4"/>
    <w:rsid w:val="00C02026"/>
    <w:rsid w:val="00C02044"/>
    <w:rsid w:val="00C02192"/>
    <w:rsid w:val="00C023FA"/>
    <w:rsid w:val="00C02B4D"/>
    <w:rsid w:val="00C02CDE"/>
    <w:rsid w:val="00C03125"/>
    <w:rsid w:val="00C03601"/>
    <w:rsid w:val="00C03892"/>
    <w:rsid w:val="00C039B6"/>
    <w:rsid w:val="00C03B7B"/>
    <w:rsid w:val="00C04172"/>
    <w:rsid w:val="00C042B3"/>
    <w:rsid w:val="00C04AA5"/>
    <w:rsid w:val="00C04D1E"/>
    <w:rsid w:val="00C04DFE"/>
    <w:rsid w:val="00C05094"/>
    <w:rsid w:val="00C050B9"/>
    <w:rsid w:val="00C0520A"/>
    <w:rsid w:val="00C052A3"/>
    <w:rsid w:val="00C05470"/>
    <w:rsid w:val="00C057E0"/>
    <w:rsid w:val="00C05863"/>
    <w:rsid w:val="00C059D1"/>
    <w:rsid w:val="00C05C20"/>
    <w:rsid w:val="00C06066"/>
    <w:rsid w:val="00C0620A"/>
    <w:rsid w:val="00C0638D"/>
    <w:rsid w:val="00C0648A"/>
    <w:rsid w:val="00C067A4"/>
    <w:rsid w:val="00C06BE9"/>
    <w:rsid w:val="00C06D90"/>
    <w:rsid w:val="00C06E37"/>
    <w:rsid w:val="00C06FF5"/>
    <w:rsid w:val="00C07A6C"/>
    <w:rsid w:val="00C07AC5"/>
    <w:rsid w:val="00C07AE3"/>
    <w:rsid w:val="00C07AE4"/>
    <w:rsid w:val="00C07D3E"/>
    <w:rsid w:val="00C10249"/>
    <w:rsid w:val="00C104CD"/>
    <w:rsid w:val="00C10599"/>
    <w:rsid w:val="00C106DF"/>
    <w:rsid w:val="00C10703"/>
    <w:rsid w:val="00C10E57"/>
    <w:rsid w:val="00C10FD3"/>
    <w:rsid w:val="00C1114F"/>
    <w:rsid w:val="00C11183"/>
    <w:rsid w:val="00C11197"/>
    <w:rsid w:val="00C11C33"/>
    <w:rsid w:val="00C11C73"/>
    <w:rsid w:val="00C11C9D"/>
    <w:rsid w:val="00C11D46"/>
    <w:rsid w:val="00C11E23"/>
    <w:rsid w:val="00C11FE5"/>
    <w:rsid w:val="00C11FF6"/>
    <w:rsid w:val="00C1214C"/>
    <w:rsid w:val="00C1215E"/>
    <w:rsid w:val="00C125BD"/>
    <w:rsid w:val="00C1286D"/>
    <w:rsid w:val="00C12EB5"/>
    <w:rsid w:val="00C13504"/>
    <w:rsid w:val="00C137B1"/>
    <w:rsid w:val="00C13B18"/>
    <w:rsid w:val="00C13BFC"/>
    <w:rsid w:val="00C13C8A"/>
    <w:rsid w:val="00C13F22"/>
    <w:rsid w:val="00C13F33"/>
    <w:rsid w:val="00C140FE"/>
    <w:rsid w:val="00C1423E"/>
    <w:rsid w:val="00C14384"/>
    <w:rsid w:val="00C14D07"/>
    <w:rsid w:val="00C14DC5"/>
    <w:rsid w:val="00C14E12"/>
    <w:rsid w:val="00C14EEC"/>
    <w:rsid w:val="00C15073"/>
    <w:rsid w:val="00C15135"/>
    <w:rsid w:val="00C159ED"/>
    <w:rsid w:val="00C15A43"/>
    <w:rsid w:val="00C15A93"/>
    <w:rsid w:val="00C160D8"/>
    <w:rsid w:val="00C1640C"/>
    <w:rsid w:val="00C1662C"/>
    <w:rsid w:val="00C1679F"/>
    <w:rsid w:val="00C17099"/>
    <w:rsid w:val="00C1733B"/>
    <w:rsid w:val="00C1741D"/>
    <w:rsid w:val="00C174EC"/>
    <w:rsid w:val="00C17593"/>
    <w:rsid w:val="00C17BE5"/>
    <w:rsid w:val="00C17D7E"/>
    <w:rsid w:val="00C17D89"/>
    <w:rsid w:val="00C2022B"/>
    <w:rsid w:val="00C202D5"/>
    <w:rsid w:val="00C2068D"/>
    <w:rsid w:val="00C206C4"/>
    <w:rsid w:val="00C206EC"/>
    <w:rsid w:val="00C2075D"/>
    <w:rsid w:val="00C209B2"/>
    <w:rsid w:val="00C20AFB"/>
    <w:rsid w:val="00C20F77"/>
    <w:rsid w:val="00C212B4"/>
    <w:rsid w:val="00C21980"/>
    <w:rsid w:val="00C21B1D"/>
    <w:rsid w:val="00C222CF"/>
    <w:rsid w:val="00C22A73"/>
    <w:rsid w:val="00C22B32"/>
    <w:rsid w:val="00C22BA7"/>
    <w:rsid w:val="00C22E32"/>
    <w:rsid w:val="00C22FC6"/>
    <w:rsid w:val="00C2312E"/>
    <w:rsid w:val="00C232C3"/>
    <w:rsid w:val="00C232DD"/>
    <w:rsid w:val="00C236E6"/>
    <w:rsid w:val="00C236EE"/>
    <w:rsid w:val="00C23B44"/>
    <w:rsid w:val="00C23C2F"/>
    <w:rsid w:val="00C23E25"/>
    <w:rsid w:val="00C2423A"/>
    <w:rsid w:val="00C24406"/>
    <w:rsid w:val="00C24486"/>
    <w:rsid w:val="00C24A2C"/>
    <w:rsid w:val="00C24CA2"/>
    <w:rsid w:val="00C24EE5"/>
    <w:rsid w:val="00C24F74"/>
    <w:rsid w:val="00C24F9C"/>
    <w:rsid w:val="00C250CF"/>
    <w:rsid w:val="00C2544D"/>
    <w:rsid w:val="00C25B03"/>
    <w:rsid w:val="00C25D3A"/>
    <w:rsid w:val="00C263AE"/>
    <w:rsid w:val="00C26871"/>
    <w:rsid w:val="00C2695A"/>
    <w:rsid w:val="00C26AE1"/>
    <w:rsid w:val="00C26E4E"/>
    <w:rsid w:val="00C273C5"/>
    <w:rsid w:val="00C273F9"/>
    <w:rsid w:val="00C274BE"/>
    <w:rsid w:val="00C275A3"/>
    <w:rsid w:val="00C3005D"/>
    <w:rsid w:val="00C3045A"/>
    <w:rsid w:val="00C30691"/>
    <w:rsid w:val="00C30745"/>
    <w:rsid w:val="00C307FA"/>
    <w:rsid w:val="00C30BA2"/>
    <w:rsid w:val="00C30D3F"/>
    <w:rsid w:val="00C30DAA"/>
    <w:rsid w:val="00C30EE2"/>
    <w:rsid w:val="00C30F1F"/>
    <w:rsid w:val="00C30FB5"/>
    <w:rsid w:val="00C30FB7"/>
    <w:rsid w:val="00C31074"/>
    <w:rsid w:val="00C31089"/>
    <w:rsid w:val="00C31237"/>
    <w:rsid w:val="00C31259"/>
    <w:rsid w:val="00C312FB"/>
    <w:rsid w:val="00C3137B"/>
    <w:rsid w:val="00C314DF"/>
    <w:rsid w:val="00C3175A"/>
    <w:rsid w:val="00C31785"/>
    <w:rsid w:val="00C319A2"/>
    <w:rsid w:val="00C31EE8"/>
    <w:rsid w:val="00C3208A"/>
    <w:rsid w:val="00C32417"/>
    <w:rsid w:val="00C326AB"/>
    <w:rsid w:val="00C32BB7"/>
    <w:rsid w:val="00C32FDB"/>
    <w:rsid w:val="00C339DE"/>
    <w:rsid w:val="00C33AA7"/>
    <w:rsid w:val="00C33CE8"/>
    <w:rsid w:val="00C33DCE"/>
    <w:rsid w:val="00C3463A"/>
    <w:rsid w:val="00C346BB"/>
    <w:rsid w:val="00C346C1"/>
    <w:rsid w:val="00C34977"/>
    <w:rsid w:val="00C34C05"/>
    <w:rsid w:val="00C352C3"/>
    <w:rsid w:val="00C35659"/>
    <w:rsid w:val="00C3566B"/>
    <w:rsid w:val="00C35A42"/>
    <w:rsid w:val="00C35B23"/>
    <w:rsid w:val="00C35D4F"/>
    <w:rsid w:val="00C36060"/>
    <w:rsid w:val="00C363CB"/>
    <w:rsid w:val="00C3641C"/>
    <w:rsid w:val="00C3653A"/>
    <w:rsid w:val="00C366E8"/>
    <w:rsid w:val="00C36DAD"/>
    <w:rsid w:val="00C37050"/>
    <w:rsid w:val="00C37149"/>
    <w:rsid w:val="00C37493"/>
    <w:rsid w:val="00C3749F"/>
    <w:rsid w:val="00C37B14"/>
    <w:rsid w:val="00C37D41"/>
    <w:rsid w:val="00C37E57"/>
    <w:rsid w:val="00C37F07"/>
    <w:rsid w:val="00C37F85"/>
    <w:rsid w:val="00C37F8D"/>
    <w:rsid w:val="00C400E8"/>
    <w:rsid w:val="00C40148"/>
    <w:rsid w:val="00C4018E"/>
    <w:rsid w:val="00C402E5"/>
    <w:rsid w:val="00C404D5"/>
    <w:rsid w:val="00C40B7D"/>
    <w:rsid w:val="00C40E14"/>
    <w:rsid w:val="00C40E5E"/>
    <w:rsid w:val="00C40FF4"/>
    <w:rsid w:val="00C42027"/>
    <w:rsid w:val="00C4209C"/>
    <w:rsid w:val="00C42130"/>
    <w:rsid w:val="00C42619"/>
    <w:rsid w:val="00C42784"/>
    <w:rsid w:val="00C429E1"/>
    <w:rsid w:val="00C432E0"/>
    <w:rsid w:val="00C439F0"/>
    <w:rsid w:val="00C43A6C"/>
    <w:rsid w:val="00C43CE7"/>
    <w:rsid w:val="00C43E69"/>
    <w:rsid w:val="00C44189"/>
    <w:rsid w:val="00C4429C"/>
    <w:rsid w:val="00C4464F"/>
    <w:rsid w:val="00C447FB"/>
    <w:rsid w:val="00C448BB"/>
    <w:rsid w:val="00C44ADA"/>
    <w:rsid w:val="00C44AF6"/>
    <w:rsid w:val="00C45A9C"/>
    <w:rsid w:val="00C45BF6"/>
    <w:rsid w:val="00C46B53"/>
    <w:rsid w:val="00C46D8E"/>
    <w:rsid w:val="00C46E10"/>
    <w:rsid w:val="00C470AA"/>
    <w:rsid w:val="00C470B6"/>
    <w:rsid w:val="00C4770B"/>
    <w:rsid w:val="00C47AE8"/>
    <w:rsid w:val="00C47E46"/>
    <w:rsid w:val="00C5060F"/>
    <w:rsid w:val="00C5063D"/>
    <w:rsid w:val="00C5078D"/>
    <w:rsid w:val="00C508B7"/>
    <w:rsid w:val="00C50ADC"/>
    <w:rsid w:val="00C50DA6"/>
    <w:rsid w:val="00C51CB7"/>
    <w:rsid w:val="00C51D11"/>
    <w:rsid w:val="00C5219C"/>
    <w:rsid w:val="00C5257E"/>
    <w:rsid w:val="00C52A4E"/>
    <w:rsid w:val="00C52BEC"/>
    <w:rsid w:val="00C52C1B"/>
    <w:rsid w:val="00C531B4"/>
    <w:rsid w:val="00C532F9"/>
    <w:rsid w:val="00C537F5"/>
    <w:rsid w:val="00C53D25"/>
    <w:rsid w:val="00C53E22"/>
    <w:rsid w:val="00C54002"/>
    <w:rsid w:val="00C545B1"/>
    <w:rsid w:val="00C5462F"/>
    <w:rsid w:val="00C547F4"/>
    <w:rsid w:val="00C548BE"/>
    <w:rsid w:val="00C5492C"/>
    <w:rsid w:val="00C54B97"/>
    <w:rsid w:val="00C54C62"/>
    <w:rsid w:val="00C54C97"/>
    <w:rsid w:val="00C5561B"/>
    <w:rsid w:val="00C55688"/>
    <w:rsid w:val="00C559E1"/>
    <w:rsid w:val="00C55ADC"/>
    <w:rsid w:val="00C55D9F"/>
    <w:rsid w:val="00C5638E"/>
    <w:rsid w:val="00C563A6"/>
    <w:rsid w:val="00C56918"/>
    <w:rsid w:val="00C569CA"/>
    <w:rsid w:val="00C5707E"/>
    <w:rsid w:val="00C57B73"/>
    <w:rsid w:val="00C57CC6"/>
    <w:rsid w:val="00C57D03"/>
    <w:rsid w:val="00C60193"/>
    <w:rsid w:val="00C601EB"/>
    <w:rsid w:val="00C60889"/>
    <w:rsid w:val="00C60EC1"/>
    <w:rsid w:val="00C6136C"/>
    <w:rsid w:val="00C61642"/>
    <w:rsid w:val="00C619F5"/>
    <w:rsid w:val="00C61AAE"/>
    <w:rsid w:val="00C62027"/>
    <w:rsid w:val="00C62163"/>
    <w:rsid w:val="00C628F6"/>
    <w:rsid w:val="00C62997"/>
    <w:rsid w:val="00C62A02"/>
    <w:rsid w:val="00C62BE7"/>
    <w:rsid w:val="00C62C31"/>
    <w:rsid w:val="00C62FB1"/>
    <w:rsid w:val="00C633AB"/>
    <w:rsid w:val="00C6343A"/>
    <w:rsid w:val="00C6349A"/>
    <w:rsid w:val="00C634EF"/>
    <w:rsid w:val="00C63593"/>
    <w:rsid w:val="00C63B48"/>
    <w:rsid w:val="00C63B4F"/>
    <w:rsid w:val="00C64002"/>
    <w:rsid w:val="00C64376"/>
    <w:rsid w:val="00C64456"/>
    <w:rsid w:val="00C645D5"/>
    <w:rsid w:val="00C64626"/>
    <w:rsid w:val="00C64849"/>
    <w:rsid w:val="00C64B89"/>
    <w:rsid w:val="00C64EDC"/>
    <w:rsid w:val="00C65C7A"/>
    <w:rsid w:val="00C65D24"/>
    <w:rsid w:val="00C65E90"/>
    <w:rsid w:val="00C65F58"/>
    <w:rsid w:val="00C66567"/>
    <w:rsid w:val="00C66571"/>
    <w:rsid w:val="00C666DB"/>
    <w:rsid w:val="00C667F6"/>
    <w:rsid w:val="00C66B89"/>
    <w:rsid w:val="00C66C34"/>
    <w:rsid w:val="00C67231"/>
    <w:rsid w:val="00C67768"/>
    <w:rsid w:val="00C67809"/>
    <w:rsid w:val="00C67825"/>
    <w:rsid w:val="00C70250"/>
    <w:rsid w:val="00C702C3"/>
    <w:rsid w:val="00C7040D"/>
    <w:rsid w:val="00C70734"/>
    <w:rsid w:val="00C70B8C"/>
    <w:rsid w:val="00C70C1B"/>
    <w:rsid w:val="00C70F4D"/>
    <w:rsid w:val="00C70F58"/>
    <w:rsid w:val="00C71468"/>
    <w:rsid w:val="00C72130"/>
    <w:rsid w:val="00C72176"/>
    <w:rsid w:val="00C723AF"/>
    <w:rsid w:val="00C72873"/>
    <w:rsid w:val="00C72B29"/>
    <w:rsid w:val="00C72EF5"/>
    <w:rsid w:val="00C732C5"/>
    <w:rsid w:val="00C7357D"/>
    <w:rsid w:val="00C73F10"/>
    <w:rsid w:val="00C740FD"/>
    <w:rsid w:val="00C74157"/>
    <w:rsid w:val="00C741B4"/>
    <w:rsid w:val="00C7448E"/>
    <w:rsid w:val="00C748E2"/>
    <w:rsid w:val="00C74B86"/>
    <w:rsid w:val="00C75004"/>
    <w:rsid w:val="00C75412"/>
    <w:rsid w:val="00C755E8"/>
    <w:rsid w:val="00C75970"/>
    <w:rsid w:val="00C75AC4"/>
    <w:rsid w:val="00C75B22"/>
    <w:rsid w:val="00C75C9D"/>
    <w:rsid w:val="00C76441"/>
    <w:rsid w:val="00C768DF"/>
    <w:rsid w:val="00C768E3"/>
    <w:rsid w:val="00C76A56"/>
    <w:rsid w:val="00C76A6B"/>
    <w:rsid w:val="00C76D2B"/>
    <w:rsid w:val="00C7731D"/>
    <w:rsid w:val="00C7757F"/>
    <w:rsid w:val="00C7799E"/>
    <w:rsid w:val="00C77A71"/>
    <w:rsid w:val="00C77DF7"/>
    <w:rsid w:val="00C77E09"/>
    <w:rsid w:val="00C80247"/>
    <w:rsid w:val="00C80547"/>
    <w:rsid w:val="00C809A4"/>
    <w:rsid w:val="00C81491"/>
    <w:rsid w:val="00C8166A"/>
    <w:rsid w:val="00C817F4"/>
    <w:rsid w:val="00C81827"/>
    <w:rsid w:val="00C8198E"/>
    <w:rsid w:val="00C81B30"/>
    <w:rsid w:val="00C820A1"/>
    <w:rsid w:val="00C82375"/>
    <w:rsid w:val="00C82387"/>
    <w:rsid w:val="00C82496"/>
    <w:rsid w:val="00C82640"/>
    <w:rsid w:val="00C82BD9"/>
    <w:rsid w:val="00C833BD"/>
    <w:rsid w:val="00C83AEB"/>
    <w:rsid w:val="00C83B30"/>
    <w:rsid w:val="00C83C7A"/>
    <w:rsid w:val="00C84317"/>
    <w:rsid w:val="00C843AB"/>
    <w:rsid w:val="00C845CE"/>
    <w:rsid w:val="00C845E1"/>
    <w:rsid w:val="00C84DDC"/>
    <w:rsid w:val="00C8534D"/>
    <w:rsid w:val="00C85A05"/>
    <w:rsid w:val="00C8610A"/>
    <w:rsid w:val="00C8611D"/>
    <w:rsid w:val="00C8624E"/>
    <w:rsid w:val="00C86379"/>
    <w:rsid w:val="00C864DB"/>
    <w:rsid w:val="00C87044"/>
    <w:rsid w:val="00C870B0"/>
    <w:rsid w:val="00C872D8"/>
    <w:rsid w:val="00C877DD"/>
    <w:rsid w:val="00C8781D"/>
    <w:rsid w:val="00C901A9"/>
    <w:rsid w:val="00C905AC"/>
    <w:rsid w:val="00C90B43"/>
    <w:rsid w:val="00C90C65"/>
    <w:rsid w:val="00C90C82"/>
    <w:rsid w:val="00C90F7A"/>
    <w:rsid w:val="00C9140C"/>
    <w:rsid w:val="00C91476"/>
    <w:rsid w:val="00C91707"/>
    <w:rsid w:val="00C917C5"/>
    <w:rsid w:val="00C918AF"/>
    <w:rsid w:val="00C91BF3"/>
    <w:rsid w:val="00C91CFB"/>
    <w:rsid w:val="00C91DF3"/>
    <w:rsid w:val="00C91FAC"/>
    <w:rsid w:val="00C9220C"/>
    <w:rsid w:val="00C92215"/>
    <w:rsid w:val="00C922C5"/>
    <w:rsid w:val="00C92352"/>
    <w:rsid w:val="00C92541"/>
    <w:rsid w:val="00C926FD"/>
    <w:rsid w:val="00C9274F"/>
    <w:rsid w:val="00C927C7"/>
    <w:rsid w:val="00C92C2A"/>
    <w:rsid w:val="00C9318C"/>
    <w:rsid w:val="00C9323B"/>
    <w:rsid w:val="00C93297"/>
    <w:rsid w:val="00C945C2"/>
    <w:rsid w:val="00C945EC"/>
    <w:rsid w:val="00C94C81"/>
    <w:rsid w:val="00C94E45"/>
    <w:rsid w:val="00C95300"/>
    <w:rsid w:val="00C95548"/>
    <w:rsid w:val="00C95730"/>
    <w:rsid w:val="00C95962"/>
    <w:rsid w:val="00C95CD4"/>
    <w:rsid w:val="00C96FE0"/>
    <w:rsid w:val="00C970B0"/>
    <w:rsid w:val="00C978A2"/>
    <w:rsid w:val="00C97AF1"/>
    <w:rsid w:val="00CA0186"/>
    <w:rsid w:val="00CA09AA"/>
    <w:rsid w:val="00CA0B69"/>
    <w:rsid w:val="00CA0BAF"/>
    <w:rsid w:val="00CA0BB5"/>
    <w:rsid w:val="00CA0F3E"/>
    <w:rsid w:val="00CA0F71"/>
    <w:rsid w:val="00CA114D"/>
    <w:rsid w:val="00CA1225"/>
    <w:rsid w:val="00CA1303"/>
    <w:rsid w:val="00CA15C0"/>
    <w:rsid w:val="00CA18D2"/>
    <w:rsid w:val="00CA1A2D"/>
    <w:rsid w:val="00CA1B31"/>
    <w:rsid w:val="00CA1E4E"/>
    <w:rsid w:val="00CA2645"/>
    <w:rsid w:val="00CA2919"/>
    <w:rsid w:val="00CA29D6"/>
    <w:rsid w:val="00CA2C56"/>
    <w:rsid w:val="00CA2CED"/>
    <w:rsid w:val="00CA3030"/>
    <w:rsid w:val="00CA4229"/>
    <w:rsid w:val="00CA431A"/>
    <w:rsid w:val="00CA4941"/>
    <w:rsid w:val="00CA4A3F"/>
    <w:rsid w:val="00CA4C14"/>
    <w:rsid w:val="00CA4DD1"/>
    <w:rsid w:val="00CA4FE7"/>
    <w:rsid w:val="00CA516C"/>
    <w:rsid w:val="00CA51A0"/>
    <w:rsid w:val="00CA5487"/>
    <w:rsid w:val="00CA55ED"/>
    <w:rsid w:val="00CA5F13"/>
    <w:rsid w:val="00CA604F"/>
    <w:rsid w:val="00CA6164"/>
    <w:rsid w:val="00CA6819"/>
    <w:rsid w:val="00CA7050"/>
    <w:rsid w:val="00CA71D1"/>
    <w:rsid w:val="00CA73B2"/>
    <w:rsid w:val="00CA73E5"/>
    <w:rsid w:val="00CA74E8"/>
    <w:rsid w:val="00CA76F9"/>
    <w:rsid w:val="00CA7824"/>
    <w:rsid w:val="00CA7C48"/>
    <w:rsid w:val="00CA7EB1"/>
    <w:rsid w:val="00CB047F"/>
    <w:rsid w:val="00CB0C2A"/>
    <w:rsid w:val="00CB0C8C"/>
    <w:rsid w:val="00CB11BD"/>
    <w:rsid w:val="00CB11F7"/>
    <w:rsid w:val="00CB126B"/>
    <w:rsid w:val="00CB1368"/>
    <w:rsid w:val="00CB14B2"/>
    <w:rsid w:val="00CB1995"/>
    <w:rsid w:val="00CB1F2A"/>
    <w:rsid w:val="00CB23B6"/>
    <w:rsid w:val="00CB2836"/>
    <w:rsid w:val="00CB2F24"/>
    <w:rsid w:val="00CB3726"/>
    <w:rsid w:val="00CB39CF"/>
    <w:rsid w:val="00CB3ECC"/>
    <w:rsid w:val="00CB4184"/>
    <w:rsid w:val="00CB44DB"/>
    <w:rsid w:val="00CB467B"/>
    <w:rsid w:val="00CB4736"/>
    <w:rsid w:val="00CB47B2"/>
    <w:rsid w:val="00CB480A"/>
    <w:rsid w:val="00CB4E0E"/>
    <w:rsid w:val="00CB4FA5"/>
    <w:rsid w:val="00CB558B"/>
    <w:rsid w:val="00CB5823"/>
    <w:rsid w:val="00CB58DD"/>
    <w:rsid w:val="00CB58EF"/>
    <w:rsid w:val="00CB5A9F"/>
    <w:rsid w:val="00CB5C8C"/>
    <w:rsid w:val="00CB5EF8"/>
    <w:rsid w:val="00CB6343"/>
    <w:rsid w:val="00CB68B3"/>
    <w:rsid w:val="00CB6D84"/>
    <w:rsid w:val="00CB6F9E"/>
    <w:rsid w:val="00CB7106"/>
    <w:rsid w:val="00CB7109"/>
    <w:rsid w:val="00CB73D0"/>
    <w:rsid w:val="00CB74EF"/>
    <w:rsid w:val="00CB75E4"/>
    <w:rsid w:val="00CB7648"/>
    <w:rsid w:val="00CB7795"/>
    <w:rsid w:val="00CB7B6B"/>
    <w:rsid w:val="00CC009C"/>
    <w:rsid w:val="00CC00B7"/>
    <w:rsid w:val="00CC0168"/>
    <w:rsid w:val="00CC034B"/>
    <w:rsid w:val="00CC05F9"/>
    <w:rsid w:val="00CC0730"/>
    <w:rsid w:val="00CC0AA7"/>
    <w:rsid w:val="00CC0BCC"/>
    <w:rsid w:val="00CC0E56"/>
    <w:rsid w:val="00CC0E6B"/>
    <w:rsid w:val="00CC13CB"/>
    <w:rsid w:val="00CC13D3"/>
    <w:rsid w:val="00CC1687"/>
    <w:rsid w:val="00CC172A"/>
    <w:rsid w:val="00CC17AF"/>
    <w:rsid w:val="00CC1A18"/>
    <w:rsid w:val="00CC1B19"/>
    <w:rsid w:val="00CC1C42"/>
    <w:rsid w:val="00CC1E3E"/>
    <w:rsid w:val="00CC1E40"/>
    <w:rsid w:val="00CC2559"/>
    <w:rsid w:val="00CC261B"/>
    <w:rsid w:val="00CC2633"/>
    <w:rsid w:val="00CC27F5"/>
    <w:rsid w:val="00CC281C"/>
    <w:rsid w:val="00CC2D18"/>
    <w:rsid w:val="00CC2EFE"/>
    <w:rsid w:val="00CC380B"/>
    <w:rsid w:val="00CC39C1"/>
    <w:rsid w:val="00CC3E8C"/>
    <w:rsid w:val="00CC3E96"/>
    <w:rsid w:val="00CC400F"/>
    <w:rsid w:val="00CC4365"/>
    <w:rsid w:val="00CC4861"/>
    <w:rsid w:val="00CC4C5E"/>
    <w:rsid w:val="00CC4CCF"/>
    <w:rsid w:val="00CC4F58"/>
    <w:rsid w:val="00CC5702"/>
    <w:rsid w:val="00CC57AE"/>
    <w:rsid w:val="00CC5DC6"/>
    <w:rsid w:val="00CC5E51"/>
    <w:rsid w:val="00CC606C"/>
    <w:rsid w:val="00CC60E5"/>
    <w:rsid w:val="00CC6408"/>
    <w:rsid w:val="00CC6426"/>
    <w:rsid w:val="00CC656C"/>
    <w:rsid w:val="00CC6B0F"/>
    <w:rsid w:val="00CC6B70"/>
    <w:rsid w:val="00CC6C99"/>
    <w:rsid w:val="00CC728B"/>
    <w:rsid w:val="00CC7356"/>
    <w:rsid w:val="00CC74D5"/>
    <w:rsid w:val="00CC7A6D"/>
    <w:rsid w:val="00CC7BD9"/>
    <w:rsid w:val="00CC7CF1"/>
    <w:rsid w:val="00CC7DF5"/>
    <w:rsid w:val="00CC7EEB"/>
    <w:rsid w:val="00CC7F92"/>
    <w:rsid w:val="00CD04B6"/>
    <w:rsid w:val="00CD04D1"/>
    <w:rsid w:val="00CD04FE"/>
    <w:rsid w:val="00CD0740"/>
    <w:rsid w:val="00CD0768"/>
    <w:rsid w:val="00CD08A6"/>
    <w:rsid w:val="00CD09EE"/>
    <w:rsid w:val="00CD1266"/>
    <w:rsid w:val="00CD14CB"/>
    <w:rsid w:val="00CD179D"/>
    <w:rsid w:val="00CD1AF9"/>
    <w:rsid w:val="00CD1D72"/>
    <w:rsid w:val="00CD1E74"/>
    <w:rsid w:val="00CD1EE6"/>
    <w:rsid w:val="00CD223B"/>
    <w:rsid w:val="00CD2585"/>
    <w:rsid w:val="00CD25A6"/>
    <w:rsid w:val="00CD283A"/>
    <w:rsid w:val="00CD28F4"/>
    <w:rsid w:val="00CD309B"/>
    <w:rsid w:val="00CD3122"/>
    <w:rsid w:val="00CD325D"/>
    <w:rsid w:val="00CD3D0C"/>
    <w:rsid w:val="00CD3E10"/>
    <w:rsid w:val="00CD3F09"/>
    <w:rsid w:val="00CD3FAF"/>
    <w:rsid w:val="00CD481A"/>
    <w:rsid w:val="00CD4822"/>
    <w:rsid w:val="00CD492B"/>
    <w:rsid w:val="00CD4BD6"/>
    <w:rsid w:val="00CD52D1"/>
    <w:rsid w:val="00CD52F0"/>
    <w:rsid w:val="00CD5661"/>
    <w:rsid w:val="00CD58EF"/>
    <w:rsid w:val="00CD5AAA"/>
    <w:rsid w:val="00CD5BE9"/>
    <w:rsid w:val="00CD5C02"/>
    <w:rsid w:val="00CD61E3"/>
    <w:rsid w:val="00CD6330"/>
    <w:rsid w:val="00CD63B9"/>
    <w:rsid w:val="00CD673A"/>
    <w:rsid w:val="00CD6814"/>
    <w:rsid w:val="00CD6C14"/>
    <w:rsid w:val="00CD6C6D"/>
    <w:rsid w:val="00CD6E0B"/>
    <w:rsid w:val="00CD787F"/>
    <w:rsid w:val="00CD7927"/>
    <w:rsid w:val="00CE00F6"/>
    <w:rsid w:val="00CE025E"/>
    <w:rsid w:val="00CE030D"/>
    <w:rsid w:val="00CE03B6"/>
    <w:rsid w:val="00CE05F2"/>
    <w:rsid w:val="00CE05F4"/>
    <w:rsid w:val="00CE09BC"/>
    <w:rsid w:val="00CE0CBF"/>
    <w:rsid w:val="00CE0FEE"/>
    <w:rsid w:val="00CE112E"/>
    <w:rsid w:val="00CE1162"/>
    <w:rsid w:val="00CE11F7"/>
    <w:rsid w:val="00CE1225"/>
    <w:rsid w:val="00CE132D"/>
    <w:rsid w:val="00CE152F"/>
    <w:rsid w:val="00CE1860"/>
    <w:rsid w:val="00CE199F"/>
    <w:rsid w:val="00CE1AC5"/>
    <w:rsid w:val="00CE212D"/>
    <w:rsid w:val="00CE253D"/>
    <w:rsid w:val="00CE2561"/>
    <w:rsid w:val="00CE2870"/>
    <w:rsid w:val="00CE299B"/>
    <w:rsid w:val="00CE2B08"/>
    <w:rsid w:val="00CE2E2D"/>
    <w:rsid w:val="00CE2FF6"/>
    <w:rsid w:val="00CE3257"/>
    <w:rsid w:val="00CE3C86"/>
    <w:rsid w:val="00CE414F"/>
    <w:rsid w:val="00CE42CD"/>
    <w:rsid w:val="00CE47DA"/>
    <w:rsid w:val="00CE4E95"/>
    <w:rsid w:val="00CE501D"/>
    <w:rsid w:val="00CE51D5"/>
    <w:rsid w:val="00CE52E2"/>
    <w:rsid w:val="00CE576E"/>
    <w:rsid w:val="00CE5861"/>
    <w:rsid w:val="00CE59E1"/>
    <w:rsid w:val="00CE5E50"/>
    <w:rsid w:val="00CE5FF9"/>
    <w:rsid w:val="00CE63B8"/>
    <w:rsid w:val="00CE6877"/>
    <w:rsid w:val="00CE697C"/>
    <w:rsid w:val="00CE69F3"/>
    <w:rsid w:val="00CE6AD5"/>
    <w:rsid w:val="00CE6E24"/>
    <w:rsid w:val="00CE71C9"/>
    <w:rsid w:val="00CE72D4"/>
    <w:rsid w:val="00CE7563"/>
    <w:rsid w:val="00CE76BD"/>
    <w:rsid w:val="00CE79BC"/>
    <w:rsid w:val="00CE7DA7"/>
    <w:rsid w:val="00CF00A2"/>
    <w:rsid w:val="00CF02AC"/>
    <w:rsid w:val="00CF02ED"/>
    <w:rsid w:val="00CF057C"/>
    <w:rsid w:val="00CF06E6"/>
    <w:rsid w:val="00CF0B3D"/>
    <w:rsid w:val="00CF0BE3"/>
    <w:rsid w:val="00CF114C"/>
    <w:rsid w:val="00CF146D"/>
    <w:rsid w:val="00CF1699"/>
    <w:rsid w:val="00CF18AB"/>
    <w:rsid w:val="00CF1AA6"/>
    <w:rsid w:val="00CF1EEC"/>
    <w:rsid w:val="00CF20C8"/>
    <w:rsid w:val="00CF2334"/>
    <w:rsid w:val="00CF233B"/>
    <w:rsid w:val="00CF23D5"/>
    <w:rsid w:val="00CF2639"/>
    <w:rsid w:val="00CF277A"/>
    <w:rsid w:val="00CF2DB0"/>
    <w:rsid w:val="00CF2DD0"/>
    <w:rsid w:val="00CF2EC1"/>
    <w:rsid w:val="00CF2F6F"/>
    <w:rsid w:val="00CF2FBF"/>
    <w:rsid w:val="00CF33BA"/>
    <w:rsid w:val="00CF33E1"/>
    <w:rsid w:val="00CF3F01"/>
    <w:rsid w:val="00CF405D"/>
    <w:rsid w:val="00CF406C"/>
    <w:rsid w:val="00CF40E7"/>
    <w:rsid w:val="00CF4126"/>
    <w:rsid w:val="00CF4451"/>
    <w:rsid w:val="00CF4663"/>
    <w:rsid w:val="00CF46E1"/>
    <w:rsid w:val="00CF48F2"/>
    <w:rsid w:val="00CF4D11"/>
    <w:rsid w:val="00CF50A9"/>
    <w:rsid w:val="00CF5138"/>
    <w:rsid w:val="00CF52D5"/>
    <w:rsid w:val="00CF53CD"/>
    <w:rsid w:val="00CF5654"/>
    <w:rsid w:val="00CF5BED"/>
    <w:rsid w:val="00CF61A3"/>
    <w:rsid w:val="00CF66DE"/>
    <w:rsid w:val="00CF6848"/>
    <w:rsid w:val="00CF686C"/>
    <w:rsid w:val="00CF6AC6"/>
    <w:rsid w:val="00CF6AF3"/>
    <w:rsid w:val="00CF6C9A"/>
    <w:rsid w:val="00CF6F64"/>
    <w:rsid w:val="00CF7043"/>
    <w:rsid w:val="00CF721A"/>
    <w:rsid w:val="00CF72B0"/>
    <w:rsid w:val="00CF74AD"/>
    <w:rsid w:val="00CF752A"/>
    <w:rsid w:val="00CF7CCF"/>
    <w:rsid w:val="00D0011B"/>
    <w:rsid w:val="00D002B6"/>
    <w:rsid w:val="00D003D8"/>
    <w:rsid w:val="00D00522"/>
    <w:rsid w:val="00D00B22"/>
    <w:rsid w:val="00D00BAA"/>
    <w:rsid w:val="00D010E6"/>
    <w:rsid w:val="00D017A8"/>
    <w:rsid w:val="00D017EE"/>
    <w:rsid w:val="00D0182B"/>
    <w:rsid w:val="00D0186E"/>
    <w:rsid w:val="00D01C73"/>
    <w:rsid w:val="00D01FFB"/>
    <w:rsid w:val="00D02156"/>
    <w:rsid w:val="00D02193"/>
    <w:rsid w:val="00D02369"/>
    <w:rsid w:val="00D023BE"/>
    <w:rsid w:val="00D02427"/>
    <w:rsid w:val="00D027F5"/>
    <w:rsid w:val="00D02C36"/>
    <w:rsid w:val="00D02C7A"/>
    <w:rsid w:val="00D02E17"/>
    <w:rsid w:val="00D03A1B"/>
    <w:rsid w:val="00D03B04"/>
    <w:rsid w:val="00D0434F"/>
    <w:rsid w:val="00D04898"/>
    <w:rsid w:val="00D04FC8"/>
    <w:rsid w:val="00D05393"/>
    <w:rsid w:val="00D059E9"/>
    <w:rsid w:val="00D05FD4"/>
    <w:rsid w:val="00D06088"/>
    <w:rsid w:val="00D06581"/>
    <w:rsid w:val="00D0675C"/>
    <w:rsid w:val="00D06800"/>
    <w:rsid w:val="00D0686D"/>
    <w:rsid w:val="00D06A81"/>
    <w:rsid w:val="00D06B22"/>
    <w:rsid w:val="00D06DED"/>
    <w:rsid w:val="00D0735B"/>
    <w:rsid w:val="00D07682"/>
    <w:rsid w:val="00D078A9"/>
    <w:rsid w:val="00D078C9"/>
    <w:rsid w:val="00D07DCA"/>
    <w:rsid w:val="00D10478"/>
    <w:rsid w:val="00D105EB"/>
    <w:rsid w:val="00D108D2"/>
    <w:rsid w:val="00D10CEC"/>
    <w:rsid w:val="00D10D5A"/>
    <w:rsid w:val="00D1140D"/>
    <w:rsid w:val="00D11621"/>
    <w:rsid w:val="00D11873"/>
    <w:rsid w:val="00D11AC5"/>
    <w:rsid w:val="00D11C73"/>
    <w:rsid w:val="00D11EEE"/>
    <w:rsid w:val="00D11FAE"/>
    <w:rsid w:val="00D12440"/>
    <w:rsid w:val="00D12487"/>
    <w:rsid w:val="00D126E6"/>
    <w:rsid w:val="00D12988"/>
    <w:rsid w:val="00D12A5D"/>
    <w:rsid w:val="00D12ADD"/>
    <w:rsid w:val="00D12B75"/>
    <w:rsid w:val="00D12D89"/>
    <w:rsid w:val="00D12EA8"/>
    <w:rsid w:val="00D13880"/>
    <w:rsid w:val="00D13BBC"/>
    <w:rsid w:val="00D13C23"/>
    <w:rsid w:val="00D13CCD"/>
    <w:rsid w:val="00D14204"/>
    <w:rsid w:val="00D145FE"/>
    <w:rsid w:val="00D157B3"/>
    <w:rsid w:val="00D15D5B"/>
    <w:rsid w:val="00D15D9D"/>
    <w:rsid w:val="00D1624D"/>
    <w:rsid w:val="00D1678C"/>
    <w:rsid w:val="00D16BA8"/>
    <w:rsid w:val="00D174E5"/>
    <w:rsid w:val="00D17D60"/>
    <w:rsid w:val="00D17F37"/>
    <w:rsid w:val="00D20171"/>
    <w:rsid w:val="00D202D3"/>
    <w:rsid w:val="00D2032A"/>
    <w:rsid w:val="00D2032F"/>
    <w:rsid w:val="00D2054C"/>
    <w:rsid w:val="00D20F77"/>
    <w:rsid w:val="00D2109E"/>
    <w:rsid w:val="00D215E6"/>
    <w:rsid w:val="00D216C5"/>
    <w:rsid w:val="00D2171B"/>
    <w:rsid w:val="00D2179E"/>
    <w:rsid w:val="00D217CE"/>
    <w:rsid w:val="00D22148"/>
    <w:rsid w:val="00D221EC"/>
    <w:rsid w:val="00D22422"/>
    <w:rsid w:val="00D22D2B"/>
    <w:rsid w:val="00D22F99"/>
    <w:rsid w:val="00D233BE"/>
    <w:rsid w:val="00D23556"/>
    <w:rsid w:val="00D2390D"/>
    <w:rsid w:val="00D239EC"/>
    <w:rsid w:val="00D23A36"/>
    <w:rsid w:val="00D23B89"/>
    <w:rsid w:val="00D23CE2"/>
    <w:rsid w:val="00D23EAA"/>
    <w:rsid w:val="00D23EFB"/>
    <w:rsid w:val="00D2416F"/>
    <w:rsid w:val="00D248AE"/>
    <w:rsid w:val="00D249B7"/>
    <w:rsid w:val="00D24F59"/>
    <w:rsid w:val="00D25077"/>
    <w:rsid w:val="00D25802"/>
    <w:rsid w:val="00D25EC9"/>
    <w:rsid w:val="00D261FB"/>
    <w:rsid w:val="00D26283"/>
    <w:rsid w:val="00D263B5"/>
    <w:rsid w:val="00D263FD"/>
    <w:rsid w:val="00D264C3"/>
    <w:rsid w:val="00D26553"/>
    <w:rsid w:val="00D26586"/>
    <w:rsid w:val="00D2698B"/>
    <w:rsid w:val="00D26DBE"/>
    <w:rsid w:val="00D26F1C"/>
    <w:rsid w:val="00D2728D"/>
    <w:rsid w:val="00D27F01"/>
    <w:rsid w:val="00D3074E"/>
    <w:rsid w:val="00D30C46"/>
    <w:rsid w:val="00D30D92"/>
    <w:rsid w:val="00D30E9D"/>
    <w:rsid w:val="00D30FC7"/>
    <w:rsid w:val="00D315CF"/>
    <w:rsid w:val="00D31B45"/>
    <w:rsid w:val="00D31B9F"/>
    <w:rsid w:val="00D31BEA"/>
    <w:rsid w:val="00D321C9"/>
    <w:rsid w:val="00D32891"/>
    <w:rsid w:val="00D32B6E"/>
    <w:rsid w:val="00D33017"/>
    <w:rsid w:val="00D331F8"/>
    <w:rsid w:val="00D33313"/>
    <w:rsid w:val="00D33410"/>
    <w:rsid w:val="00D335CB"/>
    <w:rsid w:val="00D33AB3"/>
    <w:rsid w:val="00D33AFC"/>
    <w:rsid w:val="00D340A9"/>
    <w:rsid w:val="00D3410B"/>
    <w:rsid w:val="00D344C9"/>
    <w:rsid w:val="00D34639"/>
    <w:rsid w:val="00D34F60"/>
    <w:rsid w:val="00D351C4"/>
    <w:rsid w:val="00D353FF"/>
    <w:rsid w:val="00D35C45"/>
    <w:rsid w:val="00D36086"/>
    <w:rsid w:val="00D3609F"/>
    <w:rsid w:val="00D3610A"/>
    <w:rsid w:val="00D36263"/>
    <w:rsid w:val="00D36408"/>
    <w:rsid w:val="00D3646C"/>
    <w:rsid w:val="00D36541"/>
    <w:rsid w:val="00D3668C"/>
    <w:rsid w:val="00D36831"/>
    <w:rsid w:val="00D369EA"/>
    <w:rsid w:val="00D36C8E"/>
    <w:rsid w:val="00D37131"/>
    <w:rsid w:val="00D37C2D"/>
    <w:rsid w:val="00D404CE"/>
    <w:rsid w:val="00D406D9"/>
    <w:rsid w:val="00D40925"/>
    <w:rsid w:val="00D40D19"/>
    <w:rsid w:val="00D40E25"/>
    <w:rsid w:val="00D40E78"/>
    <w:rsid w:val="00D40FC3"/>
    <w:rsid w:val="00D41009"/>
    <w:rsid w:val="00D41198"/>
    <w:rsid w:val="00D4119E"/>
    <w:rsid w:val="00D4130A"/>
    <w:rsid w:val="00D4149D"/>
    <w:rsid w:val="00D41569"/>
    <w:rsid w:val="00D41901"/>
    <w:rsid w:val="00D41CD0"/>
    <w:rsid w:val="00D41FAC"/>
    <w:rsid w:val="00D42073"/>
    <w:rsid w:val="00D420BE"/>
    <w:rsid w:val="00D421D9"/>
    <w:rsid w:val="00D422E4"/>
    <w:rsid w:val="00D42316"/>
    <w:rsid w:val="00D429DA"/>
    <w:rsid w:val="00D42B71"/>
    <w:rsid w:val="00D42BB2"/>
    <w:rsid w:val="00D432A8"/>
    <w:rsid w:val="00D435FC"/>
    <w:rsid w:val="00D43888"/>
    <w:rsid w:val="00D43A49"/>
    <w:rsid w:val="00D440D2"/>
    <w:rsid w:val="00D4429F"/>
    <w:rsid w:val="00D44336"/>
    <w:rsid w:val="00D448BD"/>
    <w:rsid w:val="00D44A50"/>
    <w:rsid w:val="00D44A5C"/>
    <w:rsid w:val="00D45100"/>
    <w:rsid w:val="00D451D5"/>
    <w:rsid w:val="00D45331"/>
    <w:rsid w:val="00D45581"/>
    <w:rsid w:val="00D45838"/>
    <w:rsid w:val="00D45C69"/>
    <w:rsid w:val="00D45F75"/>
    <w:rsid w:val="00D45F8C"/>
    <w:rsid w:val="00D46035"/>
    <w:rsid w:val="00D46298"/>
    <w:rsid w:val="00D466E5"/>
    <w:rsid w:val="00D467C7"/>
    <w:rsid w:val="00D4688E"/>
    <w:rsid w:val="00D46A28"/>
    <w:rsid w:val="00D46A6F"/>
    <w:rsid w:val="00D46D28"/>
    <w:rsid w:val="00D46F1F"/>
    <w:rsid w:val="00D46F2D"/>
    <w:rsid w:val="00D470D5"/>
    <w:rsid w:val="00D47129"/>
    <w:rsid w:val="00D471EF"/>
    <w:rsid w:val="00D475CC"/>
    <w:rsid w:val="00D477E2"/>
    <w:rsid w:val="00D47F8C"/>
    <w:rsid w:val="00D47FA9"/>
    <w:rsid w:val="00D50093"/>
    <w:rsid w:val="00D50196"/>
    <w:rsid w:val="00D5027B"/>
    <w:rsid w:val="00D5044A"/>
    <w:rsid w:val="00D50D94"/>
    <w:rsid w:val="00D50F95"/>
    <w:rsid w:val="00D5102A"/>
    <w:rsid w:val="00D513F0"/>
    <w:rsid w:val="00D51565"/>
    <w:rsid w:val="00D51AAF"/>
    <w:rsid w:val="00D51F84"/>
    <w:rsid w:val="00D52200"/>
    <w:rsid w:val="00D52460"/>
    <w:rsid w:val="00D5252F"/>
    <w:rsid w:val="00D5294C"/>
    <w:rsid w:val="00D52ACC"/>
    <w:rsid w:val="00D53131"/>
    <w:rsid w:val="00D5373C"/>
    <w:rsid w:val="00D53768"/>
    <w:rsid w:val="00D537C6"/>
    <w:rsid w:val="00D53C63"/>
    <w:rsid w:val="00D53CCB"/>
    <w:rsid w:val="00D541D6"/>
    <w:rsid w:val="00D54288"/>
    <w:rsid w:val="00D54AD6"/>
    <w:rsid w:val="00D54C59"/>
    <w:rsid w:val="00D54D88"/>
    <w:rsid w:val="00D55115"/>
    <w:rsid w:val="00D55190"/>
    <w:rsid w:val="00D5521C"/>
    <w:rsid w:val="00D552BA"/>
    <w:rsid w:val="00D5544A"/>
    <w:rsid w:val="00D554E6"/>
    <w:rsid w:val="00D55545"/>
    <w:rsid w:val="00D55723"/>
    <w:rsid w:val="00D55957"/>
    <w:rsid w:val="00D559B6"/>
    <w:rsid w:val="00D55B68"/>
    <w:rsid w:val="00D55C37"/>
    <w:rsid w:val="00D56127"/>
    <w:rsid w:val="00D5617C"/>
    <w:rsid w:val="00D56303"/>
    <w:rsid w:val="00D56330"/>
    <w:rsid w:val="00D563C2"/>
    <w:rsid w:val="00D56450"/>
    <w:rsid w:val="00D56C31"/>
    <w:rsid w:val="00D56D65"/>
    <w:rsid w:val="00D56FFD"/>
    <w:rsid w:val="00D572B2"/>
    <w:rsid w:val="00D57452"/>
    <w:rsid w:val="00D578C5"/>
    <w:rsid w:val="00D57C20"/>
    <w:rsid w:val="00D57F0A"/>
    <w:rsid w:val="00D600BE"/>
    <w:rsid w:val="00D60207"/>
    <w:rsid w:val="00D6047B"/>
    <w:rsid w:val="00D6052B"/>
    <w:rsid w:val="00D60A29"/>
    <w:rsid w:val="00D60A93"/>
    <w:rsid w:val="00D60BCB"/>
    <w:rsid w:val="00D60CB2"/>
    <w:rsid w:val="00D60DD4"/>
    <w:rsid w:val="00D6105A"/>
    <w:rsid w:val="00D619F0"/>
    <w:rsid w:val="00D62243"/>
    <w:rsid w:val="00D6239A"/>
    <w:rsid w:val="00D6278F"/>
    <w:rsid w:val="00D62949"/>
    <w:rsid w:val="00D62DEC"/>
    <w:rsid w:val="00D6307A"/>
    <w:rsid w:val="00D633C2"/>
    <w:rsid w:val="00D63BAD"/>
    <w:rsid w:val="00D63C5F"/>
    <w:rsid w:val="00D6410E"/>
    <w:rsid w:val="00D6420E"/>
    <w:rsid w:val="00D6433E"/>
    <w:rsid w:val="00D64346"/>
    <w:rsid w:val="00D6447E"/>
    <w:rsid w:val="00D646C3"/>
    <w:rsid w:val="00D647F9"/>
    <w:rsid w:val="00D6485C"/>
    <w:rsid w:val="00D64CB8"/>
    <w:rsid w:val="00D652B1"/>
    <w:rsid w:val="00D65404"/>
    <w:rsid w:val="00D6575A"/>
    <w:rsid w:val="00D65837"/>
    <w:rsid w:val="00D65AAD"/>
    <w:rsid w:val="00D65E3A"/>
    <w:rsid w:val="00D65EC1"/>
    <w:rsid w:val="00D65FDE"/>
    <w:rsid w:val="00D66022"/>
    <w:rsid w:val="00D66065"/>
    <w:rsid w:val="00D6616D"/>
    <w:rsid w:val="00D662E2"/>
    <w:rsid w:val="00D66D78"/>
    <w:rsid w:val="00D66DAA"/>
    <w:rsid w:val="00D7010A"/>
    <w:rsid w:val="00D70110"/>
    <w:rsid w:val="00D7040B"/>
    <w:rsid w:val="00D70518"/>
    <w:rsid w:val="00D70A3E"/>
    <w:rsid w:val="00D70B75"/>
    <w:rsid w:val="00D70F5E"/>
    <w:rsid w:val="00D70F87"/>
    <w:rsid w:val="00D7123A"/>
    <w:rsid w:val="00D71432"/>
    <w:rsid w:val="00D71445"/>
    <w:rsid w:val="00D71A5F"/>
    <w:rsid w:val="00D71B67"/>
    <w:rsid w:val="00D724DF"/>
    <w:rsid w:val="00D73347"/>
    <w:rsid w:val="00D73A3C"/>
    <w:rsid w:val="00D73A6B"/>
    <w:rsid w:val="00D73D0F"/>
    <w:rsid w:val="00D73DAD"/>
    <w:rsid w:val="00D73E0D"/>
    <w:rsid w:val="00D742ED"/>
    <w:rsid w:val="00D74461"/>
    <w:rsid w:val="00D7480B"/>
    <w:rsid w:val="00D74AF7"/>
    <w:rsid w:val="00D74B7F"/>
    <w:rsid w:val="00D74EA0"/>
    <w:rsid w:val="00D7505F"/>
    <w:rsid w:val="00D7568F"/>
    <w:rsid w:val="00D75843"/>
    <w:rsid w:val="00D758A0"/>
    <w:rsid w:val="00D758A1"/>
    <w:rsid w:val="00D75CD8"/>
    <w:rsid w:val="00D75E30"/>
    <w:rsid w:val="00D75E85"/>
    <w:rsid w:val="00D76075"/>
    <w:rsid w:val="00D761B2"/>
    <w:rsid w:val="00D761CB"/>
    <w:rsid w:val="00D76A4B"/>
    <w:rsid w:val="00D76DDA"/>
    <w:rsid w:val="00D76E83"/>
    <w:rsid w:val="00D76EDB"/>
    <w:rsid w:val="00D771C9"/>
    <w:rsid w:val="00D77811"/>
    <w:rsid w:val="00D77B6A"/>
    <w:rsid w:val="00D77BB0"/>
    <w:rsid w:val="00D800A1"/>
    <w:rsid w:val="00D8036A"/>
    <w:rsid w:val="00D80534"/>
    <w:rsid w:val="00D80AB8"/>
    <w:rsid w:val="00D80C93"/>
    <w:rsid w:val="00D80CCB"/>
    <w:rsid w:val="00D80FEB"/>
    <w:rsid w:val="00D81307"/>
    <w:rsid w:val="00D814DD"/>
    <w:rsid w:val="00D817FD"/>
    <w:rsid w:val="00D81BC3"/>
    <w:rsid w:val="00D81E9C"/>
    <w:rsid w:val="00D81F7B"/>
    <w:rsid w:val="00D820F3"/>
    <w:rsid w:val="00D824B5"/>
    <w:rsid w:val="00D8289C"/>
    <w:rsid w:val="00D829AC"/>
    <w:rsid w:val="00D82AE8"/>
    <w:rsid w:val="00D82D48"/>
    <w:rsid w:val="00D83401"/>
    <w:rsid w:val="00D83C58"/>
    <w:rsid w:val="00D84268"/>
    <w:rsid w:val="00D846C5"/>
    <w:rsid w:val="00D84746"/>
    <w:rsid w:val="00D84EC7"/>
    <w:rsid w:val="00D85273"/>
    <w:rsid w:val="00D853CE"/>
    <w:rsid w:val="00D856E4"/>
    <w:rsid w:val="00D85989"/>
    <w:rsid w:val="00D85E3D"/>
    <w:rsid w:val="00D8636C"/>
    <w:rsid w:val="00D86B37"/>
    <w:rsid w:val="00D86ED1"/>
    <w:rsid w:val="00D87123"/>
    <w:rsid w:val="00D87154"/>
    <w:rsid w:val="00D87637"/>
    <w:rsid w:val="00D8778A"/>
    <w:rsid w:val="00D879E1"/>
    <w:rsid w:val="00D90343"/>
    <w:rsid w:val="00D90F9F"/>
    <w:rsid w:val="00D91009"/>
    <w:rsid w:val="00D9120D"/>
    <w:rsid w:val="00D9126A"/>
    <w:rsid w:val="00D912DF"/>
    <w:rsid w:val="00D91443"/>
    <w:rsid w:val="00D91C54"/>
    <w:rsid w:val="00D91DEC"/>
    <w:rsid w:val="00D91E52"/>
    <w:rsid w:val="00D91F8C"/>
    <w:rsid w:val="00D92265"/>
    <w:rsid w:val="00D9230B"/>
    <w:rsid w:val="00D923B9"/>
    <w:rsid w:val="00D92438"/>
    <w:rsid w:val="00D92558"/>
    <w:rsid w:val="00D92633"/>
    <w:rsid w:val="00D92CBC"/>
    <w:rsid w:val="00D92DCC"/>
    <w:rsid w:val="00D92FD3"/>
    <w:rsid w:val="00D931F2"/>
    <w:rsid w:val="00D93793"/>
    <w:rsid w:val="00D93C4D"/>
    <w:rsid w:val="00D9450D"/>
    <w:rsid w:val="00D9476B"/>
    <w:rsid w:val="00D948A0"/>
    <w:rsid w:val="00D94BB0"/>
    <w:rsid w:val="00D94C94"/>
    <w:rsid w:val="00D94E77"/>
    <w:rsid w:val="00D94FF3"/>
    <w:rsid w:val="00D9506A"/>
    <w:rsid w:val="00D952DE"/>
    <w:rsid w:val="00D957C0"/>
    <w:rsid w:val="00D9596D"/>
    <w:rsid w:val="00D95BF0"/>
    <w:rsid w:val="00D95BFF"/>
    <w:rsid w:val="00D95D8C"/>
    <w:rsid w:val="00D96193"/>
    <w:rsid w:val="00D963C3"/>
    <w:rsid w:val="00D9664C"/>
    <w:rsid w:val="00D96A59"/>
    <w:rsid w:val="00D96DD2"/>
    <w:rsid w:val="00D96F82"/>
    <w:rsid w:val="00D97301"/>
    <w:rsid w:val="00D974D3"/>
    <w:rsid w:val="00D9772D"/>
    <w:rsid w:val="00D97D11"/>
    <w:rsid w:val="00D97E86"/>
    <w:rsid w:val="00DA035A"/>
    <w:rsid w:val="00DA0680"/>
    <w:rsid w:val="00DA0FC0"/>
    <w:rsid w:val="00DA120D"/>
    <w:rsid w:val="00DA1A08"/>
    <w:rsid w:val="00DA1C1A"/>
    <w:rsid w:val="00DA1C66"/>
    <w:rsid w:val="00DA1D80"/>
    <w:rsid w:val="00DA1D9A"/>
    <w:rsid w:val="00DA2046"/>
    <w:rsid w:val="00DA2200"/>
    <w:rsid w:val="00DA225C"/>
    <w:rsid w:val="00DA23D2"/>
    <w:rsid w:val="00DA2564"/>
    <w:rsid w:val="00DA2823"/>
    <w:rsid w:val="00DA29C4"/>
    <w:rsid w:val="00DA2B4D"/>
    <w:rsid w:val="00DA2CD7"/>
    <w:rsid w:val="00DA2D7A"/>
    <w:rsid w:val="00DA2D90"/>
    <w:rsid w:val="00DA2EB2"/>
    <w:rsid w:val="00DA35A9"/>
    <w:rsid w:val="00DA35C0"/>
    <w:rsid w:val="00DA361D"/>
    <w:rsid w:val="00DA37CB"/>
    <w:rsid w:val="00DA3B43"/>
    <w:rsid w:val="00DA3BAD"/>
    <w:rsid w:val="00DA3BE7"/>
    <w:rsid w:val="00DA3F00"/>
    <w:rsid w:val="00DA41B2"/>
    <w:rsid w:val="00DA4239"/>
    <w:rsid w:val="00DA43CA"/>
    <w:rsid w:val="00DA4412"/>
    <w:rsid w:val="00DA4740"/>
    <w:rsid w:val="00DA492A"/>
    <w:rsid w:val="00DA4D11"/>
    <w:rsid w:val="00DA5A53"/>
    <w:rsid w:val="00DA5CA9"/>
    <w:rsid w:val="00DA5DC3"/>
    <w:rsid w:val="00DA5E7E"/>
    <w:rsid w:val="00DA70ED"/>
    <w:rsid w:val="00DA714A"/>
    <w:rsid w:val="00DA71A2"/>
    <w:rsid w:val="00DA71AF"/>
    <w:rsid w:val="00DA7229"/>
    <w:rsid w:val="00DA727D"/>
    <w:rsid w:val="00DA78A7"/>
    <w:rsid w:val="00DA7A85"/>
    <w:rsid w:val="00DA7BC7"/>
    <w:rsid w:val="00DA7E4C"/>
    <w:rsid w:val="00DB0487"/>
    <w:rsid w:val="00DB0564"/>
    <w:rsid w:val="00DB0814"/>
    <w:rsid w:val="00DB1086"/>
    <w:rsid w:val="00DB1539"/>
    <w:rsid w:val="00DB1670"/>
    <w:rsid w:val="00DB19A4"/>
    <w:rsid w:val="00DB1E74"/>
    <w:rsid w:val="00DB1F98"/>
    <w:rsid w:val="00DB1FBA"/>
    <w:rsid w:val="00DB20F0"/>
    <w:rsid w:val="00DB2176"/>
    <w:rsid w:val="00DB21A5"/>
    <w:rsid w:val="00DB2551"/>
    <w:rsid w:val="00DB2C5C"/>
    <w:rsid w:val="00DB30F4"/>
    <w:rsid w:val="00DB32C9"/>
    <w:rsid w:val="00DB339E"/>
    <w:rsid w:val="00DB34C7"/>
    <w:rsid w:val="00DB35C7"/>
    <w:rsid w:val="00DB39DE"/>
    <w:rsid w:val="00DB3D30"/>
    <w:rsid w:val="00DB3D51"/>
    <w:rsid w:val="00DB3D52"/>
    <w:rsid w:val="00DB42C3"/>
    <w:rsid w:val="00DB4322"/>
    <w:rsid w:val="00DB4F9D"/>
    <w:rsid w:val="00DB56C8"/>
    <w:rsid w:val="00DB5A21"/>
    <w:rsid w:val="00DB5BC0"/>
    <w:rsid w:val="00DB5BEA"/>
    <w:rsid w:val="00DB5D65"/>
    <w:rsid w:val="00DB5DEB"/>
    <w:rsid w:val="00DB5EE5"/>
    <w:rsid w:val="00DB62A6"/>
    <w:rsid w:val="00DB6500"/>
    <w:rsid w:val="00DB6598"/>
    <w:rsid w:val="00DB6745"/>
    <w:rsid w:val="00DB68FF"/>
    <w:rsid w:val="00DB6FA9"/>
    <w:rsid w:val="00DB71FD"/>
    <w:rsid w:val="00DB7427"/>
    <w:rsid w:val="00DB749A"/>
    <w:rsid w:val="00DB7E8C"/>
    <w:rsid w:val="00DB7F53"/>
    <w:rsid w:val="00DC0715"/>
    <w:rsid w:val="00DC0D44"/>
    <w:rsid w:val="00DC0F93"/>
    <w:rsid w:val="00DC1384"/>
    <w:rsid w:val="00DC13D4"/>
    <w:rsid w:val="00DC141B"/>
    <w:rsid w:val="00DC1479"/>
    <w:rsid w:val="00DC1624"/>
    <w:rsid w:val="00DC1763"/>
    <w:rsid w:val="00DC197D"/>
    <w:rsid w:val="00DC1F74"/>
    <w:rsid w:val="00DC22B7"/>
    <w:rsid w:val="00DC257F"/>
    <w:rsid w:val="00DC26EE"/>
    <w:rsid w:val="00DC2898"/>
    <w:rsid w:val="00DC28A6"/>
    <w:rsid w:val="00DC28D1"/>
    <w:rsid w:val="00DC28EC"/>
    <w:rsid w:val="00DC345B"/>
    <w:rsid w:val="00DC3544"/>
    <w:rsid w:val="00DC35A7"/>
    <w:rsid w:val="00DC3E1F"/>
    <w:rsid w:val="00DC4205"/>
    <w:rsid w:val="00DC4B72"/>
    <w:rsid w:val="00DC4D40"/>
    <w:rsid w:val="00DC4D82"/>
    <w:rsid w:val="00DC4E9C"/>
    <w:rsid w:val="00DC522F"/>
    <w:rsid w:val="00DC588E"/>
    <w:rsid w:val="00DC58CD"/>
    <w:rsid w:val="00DC598D"/>
    <w:rsid w:val="00DC605E"/>
    <w:rsid w:val="00DC6091"/>
    <w:rsid w:val="00DC61F7"/>
    <w:rsid w:val="00DC65D8"/>
    <w:rsid w:val="00DC6625"/>
    <w:rsid w:val="00DC6A94"/>
    <w:rsid w:val="00DC7073"/>
    <w:rsid w:val="00DC765F"/>
    <w:rsid w:val="00DC7722"/>
    <w:rsid w:val="00DC7890"/>
    <w:rsid w:val="00DC7903"/>
    <w:rsid w:val="00DD02C4"/>
    <w:rsid w:val="00DD0C93"/>
    <w:rsid w:val="00DD128A"/>
    <w:rsid w:val="00DD12B1"/>
    <w:rsid w:val="00DD12B5"/>
    <w:rsid w:val="00DD1422"/>
    <w:rsid w:val="00DD15EE"/>
    <w:rsid w:val="00DD1947"/>
    <w:rsid w:val="00DD1A59"/>
    <w:rsid w:val="00DD1ED7"/>
    <w:rsid w:val="00DD242B"/>
    <w:rsid w:val="00DD2862"/>
    <w:rsid w:val="00DD2FE5"/>
    <w:rsid w:val="00DD334D"/>
    <w:rsid w:val="00DD3401"/>
    <w:rsid w:val="00DD3430"/>
    <w:rsid w:val="00DD3480"/>
    <w:rsid w:val="00DD3565"/>
    <w:rsid w:val="00DD49D3"/>
    <w:rsid w:val="00DD52E9"/>
    <w:rsid w:val="00DD5514"/>
    <w:rsid w:val="00DD5534"/>
    <w:rsid w:val="00DD5AFD"/>
    <w:rsid w:val="00DD6311"/>
    <w:rsid w:val="00DD6396"/>
    <w:rsid w:val="00DD63EF"/>
    <w:rsid w:val="00DD6633"/>
    <w:rsid w:val="00DD6969"/>
    <w:rsid w:val="00DD6C70"/>
    <w:rsid w:val="00DD6CED"/>
    <w:rsid w:val="00DD6DA2"/>
    <w:rsid w:val="00DD761C"/>
    <w:rsid w:val="00DD796C"/>
    <w:rsid w:val="00DD7DF3"/>
    <w:rsid w:val="00DD7EF8"/>
    <w:rsid w:val="00DD7F98"/>
    <w:rsid w:val="00DE0171"/>
    <w:rsid w:val="00DE0333"/>
    <w:rsid w:val="00DE0558"/>
    <w:rsid w:val="00DE0AAA"/>
    <w:rsid w:val="00DE16DD"/>
    <w:rsid w:val="00DE1838"/>
    <w:rsid w:val="00DE1BBD"/>
    <w:rsid w:val="00DE21CF"/>
    <w:rsid w:val="00DE279F"/>
    <w:rsid w:val="00DE29EE"/>
    <w:rsid w:val="00DE2D4B"/>
    <w:rsid w:val="00DE3083"/>
    <w:rsid w:val="00DE3E45"/>
    <w:rsid w:val="00DE3E7C"/>
    <w:rsid w:val="00DE45AC"/>
    <w:rsid w:val="00DE464E"/>
    <w:rsid w:val="00DE4664"/>
    <w:rsid w:val="00DE47CE"/>
    <w:rsid w:val="00DE480D"/>
    <w:rsid w:val="00DE4B0C"/>
    <w:rsid w:val="00DE4C2C"/>
    <w:rsid w:val="00DE4D74"/>
    <w:rsid w:val="00DE516B"/>
    <w:rsid w:val="00DE51E9"/>
    <w:rsid w:val="00DE57FD"/>
    <w:rsid w:val="00DE589A"/>
    <w:rsid w:val="00DE61AA"/>
    <w:rsid w:val="00DE65EB"/>
    <w:rsid w:val="00DE7012"/>
    <w:rsid w:val="00DE7153"/>
    <w:rsid w:val="00DE78DF"/>
    <w:rsid w:val="00DE7D03"/>
    <w:rsid w:val="00DE7D0D"/>
    <w:rsid w:val="00DF0220"/>
    <w:rsid w:val="00DF02EC"/>
    <w:rsid w:val="00DF0773"/>
    <w:rsid w:val="00DF0AC1"/>
    <w:rsid w:val="00DF0B0F"/>
    <w:rsid w:val="00DF0D33"/>
    <w:rsid w:val="00DF0E63"/>
    <w:rsid w:val="00DF10FE"/>
    <w:rsid w:val="00DF1189"/>
    <w:rsid w:val="00DF1300"/>
    <w:rsid w:val="00DF1329"/>
    <w:rsid w:val="00DF13B2"/>
    <w:rsid w:val="00DF1ADA"/>
    <w:rsid w:val="00DF1DE2"/>
    <w:rsid w:val="00DF1FD6"/>
    <w:rsid w:val="00DF215E"/>
    <w:rsid w:val="00DF29B3"/>
    <w:rsid w:val="00DF2DDB"/>
    <w:rsid w:val="00DF3195"/>
    <w:rsid w:val="00DF31AD"/>
    <w:rsid w:val="00DF32AF"/>
    <w:rsid w:val="00DF3307"/>
    <w:rsid w:val="00DF3A17"/>
    <w:rsid w:val="00DF3A6C"/>
    <w:rsid w:val="00DF3C50"/>
    <w:rsid w:val="00DF3EC5"/>
    <w:rsid w:val="00DF3FD9"/>
    <w:rsid w:val="00DF4158"/>
    <w:rsid w:val="00DF41FA"/>
    <w:rsid w:val="00DF4430"/>
    <w:rsid w:val="00DF462E"/>
    <w:rsid w:val="00DF4920"/>
    <w:rsid w:val="00DF4BD7"/>
    <w:rsid w:val="00DF4BED"/>
    <w:rsid w:val="00DF4C07"/>
    <w:rsid w:val="00DF4D9F"/>
    <w:rsid w:val="00DF4DEA"/>
    <w:rsid w:val="00DF4EAC"/>
    <w:rsid w:val="00DF4F19"/>
    <w:rsid w:val="00DF5041"/>
    <w:rsid w:val="00DF5270"/>
    <w:rsid w:val="00DF5D31"/>
    <w:rsid w:val="00DF5E5C"/>
    <w:rsid w:val="00DF5FF9"/>
    <w:rsid w:val="00DF6014"/>
    <w:rsid w:val="00DF607E"/>
    <w:rsid w:val="00DF665D"/>
    <w:rsid w:val="00DF6824"/>
    <w:rsid w:val="00DF6F0F"/>
    <w:rsid w:val="00DF713F"/>
    <w:rsid w:val="00DF7226"/>
    <w:rsid w:val="00DF7336"/>
    <w:rsid w:val="00E000A6"/>
    <w:rsid w:val="00E004D1"/>
    <w:rsid w:val="00E00A07"/>
    <w:rsid w:val="00E00C11"/>
    <w:rsid w:val="00E00EFF"/>
    <w:rsid w:val="00E00FBC"/>
    <w:rsid w:val="00E013DB"/>
    <w:rsid w:val="00E019EA"/>
    <w:rsid w:val="00E01D53"/>
    <w:rsid w:val="00E01DC5"/>
    <w:rsid w:val="00E024AE"/>
    <w:rsid w:val="00E028E6"/>
    <w:rsid w:val="00E02B83"/>
    <w:rsid w:val="00E02C20"/>
    <w:rsid w:val="00E02E67"/>
    <w:rsid w:val="00E032C1"/>
    <w:rsid w:val="00E03373"/>
    <w:rsid w:val="00E039C0"/>
    <w:rsid w:val="00E03B67"/>
    <w:rsid w:val="00E03D3C"/>
    <w:rsid w:val="00E03DF6"/>
    <w:rsid w:val="00E04187"/>
    <w:rsid w:val="00E0430E"/>
    <w:rsid w:val="00E04345"/>
    <w:rsid w:val="00E0450E"/>
    <w:rsid w:val="00E045D3"/>
    <w:rsid w:val="00E046C1"/>
    <w:rsid w:val="00E0481F"/>
    <w:rsid w:val="00E049D3"/>
    <w:rsid w:val="00E049EC"/>
    <w:rsid w:val="00E04EE6"/>
    <w:rsid w:val="00E05204"/>
    <w:rsid w:val="00E05A43"/>
    <w:rsid w:val="00E05B03"/>
    <w:rsid w:val="00E05CEE"/>
    <w:rsid w:val="00E0613C"/>
    <w:rsid w:val="00E06730"/>
    <w:rsid w:val="00E06807"/>
    <w:rsid w:val="00E06AF4"/>
    <w:rsid w:val="00E07116"/>
    <w:rsid w:val="00E07686"/>
    <w:rsid w:val="00E07E45"/>
    <w:rsid w:val="00E07FD4"/>
    <w:rsid w:val="00E1007C"/>
    <w:rsid w:val="00E102BD"/>
    <w:rsid w:val="00E102E3"/>
    <w:rsid w:val="00E1039D"/>
    <w:rsid w:val="00E103F8"/>
    <w:rsid w:val="00E104DE"/>
    <w:rsid w:val="00E1074E"/>
    <w:rsid w:val="00E10E88"/>
    <w:rsid w:val="00E11559"/>
    <w:rsid w:val="00E11CAF"/>
    <w:rsid w:val="00E11EB8"/>
    <w:rsid w:val="00E125EE"/>
    <w:rsid w:val="00E12775"/>
    <w:rsid w:val="00E12A5A"/>
    <w:rsid w:val="00E12DAD"/>
    <w:rsid w:val="00E1351C"/>
    <w:rsid w:val="00E136AE"/>
    <w:rsid w:val="00E139D0"/>
    <w:rsid w:val="00E139F2"/>
    <w:rsid w:val="00E13AD1"/>
    <w:rsid w:val="00E13BD9"/>
    <w:rsid w:val="00E14331"/>
    <w:rsid w:val="00E143F1"/>
    <w:rsid w:val="00E145E0"/>
    <w:rsid w:val="00E148E0"/>
    <w:rsid w:val="00E14913"/>
    <w:rsid w:val="00E14E2C"/>
    <w:rsid w:val="00E14FE7"/>
    <w:rsid w:val="00E150B1"/>
    <w:rsid w:val="00E151CB"/>
    <w:rsid w:val="00E15352"/>
    <w:rsid w:val="00E154A1"/>
    <w:rsid w:val="00E15781"/>
    <w:rsid w:val="00E1582F"/>
    <w:rsid w:val="00E15FE1"/>
    <w:rsid w:val="00E1626E"/>
    <w:rsid w:val="00E164E8"/>
    <w:rsid w:val="00E1654E"/>
    <w:rsid w:val="00E167D4"/>
    <w:rsid w:val="00E169CC"/>
    <w:rsid w:val="00E16B7D"/>
    <w:rsid w:val="00E16DFF"/>
    <w:rsid w:val="00E171A9"/>
    <w:rsid w:val="00E1729E"/>
    <w:rsid w:val="00E175FF"/>
    <w:rsid w:val="00E17B9C"/>
    <w:rsid w:val="00E17C3F"/>
    <w:rsid w:val="00E17CFB"/>
    <w:rsid w:val="00E202F9"/>
    <w:rsid w:val="00E20661"/>
    <w:rsid w:val="00E20862"/>
    <w:rsid w:val="00E20AD1"/>
    <w:rsid w:val="00E20DC9"/>
    <w:rsid w:val="00E20E6F"/>
    <w:rsid w:val="00E21276"/>
    <w:rsid w:val="00E214FB"/>
    <w:rsid w:val="00E21624"/>
    <w:rsid w:val="00E216A5"/>
    <w:rsid w:val="00E21CCC"/>
    <w:rsid w:val="00E21EDB"/>
    <w:rsid w:val="00E21FD8"/>
    <w:rsid w:val="00E2244B"/>
    <w:rsid w:val="00E224C9"/>
    <w:rsid w:val="00E226D4"/>
    <w:rsid w:val="00E22770"/>
    <w:rsid w:val="00E229F7"/>
    <w:rsid w:val="00E22A10"/>
    <w:rsid w:val="00E22EE3"/>
    <w:rsid w:val="00E22FD3"/>
    <w:rsid w:val="00E23001"/>
    <w:rsid w:val="00E23179"/>
    <w:rsid w:val="00E23224"/>
    <w:rsid w:val="00E23667"/>
    <w:rsid w:val="00E23851"/>
    <w:rsid w:val="00E238F1"/>
    <w:rsid w:val="00E23ACC"/>
    <w:rsid w:val="00E23ADB"/>
    <w:rsid w:val="00E240C9"/>
    <w:rsid w:val="00E24454"/>
    <w:rsid w:val="00E2446F"/>
    <w:rsid w:val="00E244B6"/>
    <w:rsid w:val="00E250DB"/>
    <w:rsid w:val="00E25386"/>
    <w:rsid w:val="00E25ADB"/>
    <w:rsid w:val="00E25F49"/>
    <w:rsid w:val="00E2617B"/>
    <w:rsid w:val="00E26754"/>
    <w:rsid w:val="00E2690E"/>
    <w:rsid w:val="00E26DBD"/>
    <w:rsid w:val="00E272FE"/>
    <w:rsid w:val="00E27718"/>
    <w:rsid w:val="00E27C81"/>
    <w:rsid w:val="00E30517"/>
    <w:rsid w:val="00E3070A"/>
    <w:rsid w:val="00E307E4"/>
    <w:rsid w:val="00E30A72"/>
    <w:rsid w:val="00E30BDD"/>
    <w:rsid w:val="00E311A5"/>
    <w:rsid w:val="00E31371"/>
    <w:rsid w:val="00E31506"/>
    <w:rsid w:val="00E322BF"/>
    <w:rsid w:val="00E32679"/>
    <w:rsid w:val="00E327EE"/>
    <w:rsid w:val="00E32E0E"/>
    <w:rsid w:val="00E33351"/>
    <w:rsid w:val="00E33802"/>
    <w:rsid w:val="00E33814"/>
    <w:rsid w:val="00E339C6"/>
    <w:rsid w:val="00E33BB9"/>
    <w:rsid w:val="00E33E4D"/>
    <w:rsid w:val="00E3457A"/>
    <w:rsid w:val="00E347CD"/>
    <w:rsid w:val="00E34D6E"/>
    <w:rsid w:val="00E34F08"/>
    <w:rsid w:val="00E35657"/>
    <w:rsid w:val="00E35DF1"/>
    <w:rsid w:val="00E35F27"/>
    <w:rsid w:val="00E35F47"/>
    <w:rsid w:val="00E362BC"/>
    <w:rsid w:val="00E3648F"/>
    <w:rsid w:val="00E365D2"/>
    <w:rsid w:val="00E374CC"/>
    <w:rsid w:val="00E377BF"/>
    <w:rsid w:val="00E37BBD"/>
    <w:rsid w:val="00E37C25"/>
    <w:rsid w:val="00E37F72"/>
    <w:rsid w:val="00E40362"/>
    <w:rsid w:val="00E403D1"/>
    <w:rsid w:val="00E40453"/>
    <w:rsid w:val="00E40DAE"/>
    <w:rsid w:val="00E40E78"/>
    <w:rsid w:val="00E41459"/>
    <w:rsid w:val="00E415CB"/>
    <w:rsid w:val="00E419AD"/>
    <w:rsid w:val="00E41A3E"/>
    <w:rsid w:val="00E41D2F"/>
    <w:rsid w:val="00E42FF3"/>
    <w:rsid w:val="00E430E9"/>
    <w:rsid w:val="00E432AE"/>
    <w:rsid w:val="00E4356E"/>
    <w:rsid w:val="00E43992"/>
    <w:rsid w:val="00E43CED"/>
    <w:rsid w:val="00E43D33"/>
    <w:rsid w:val="00E43F1E"/>
    <w:rsid w:val="00E43FBE"/>
    <w:rsid w:val="00E44445"/>
    <w:rsid w:val="00E446E9"/>
    <w:rsid w:val="00E45011"/>
    <w:rsid w:val="00E450E5"/>
    <w:rsid w:val="00E452D0"/>
    <w:rsid w:val="00E45A9D"/>
    <w:rsid w:val="00E45D20"/>
    <w:rsid w:val="00E45E36"/>
    <w:rsid w:val="00E45FB3"/>
    <w:rsid w:val="00E460A1"/>
    <w:rsid w:val="00E46168"/>
    <w:rsid w:val="00E46193"/>
    <w:rsid w:val="00E46809"/>
    <w:rsid w:val="00E46814"/>
    <w:rsid w:val="00E46AD5"/>
    <w:rsid w:val="00E46CC9"/>
    <w:rsid w:val="00E46D03"/>
    <w:rsid w:val="00E47878"/>
    <w:rsid w:val="00E4789A"/>
    <w:rsid w:val="00E47B2D"/>
    <w:rsid w:val="00E47B8B"/>
    <w:rsid w:val="00E47D5F"/>
    <w:rsid w:val="00E47D96"/>
    <w:rsid w:val="00E50905"/>
    <w:rsid w:val="00E50CEB"/>
    <w:rsid w:val="00E50D0C"/>
    <w:rsid w:val="00E50E76"/>
    <w:rsid w:val="00E51548"/>
    <w:rsid w:val="00E515A3"/>
    <w:rsid w:val="00E5171E"/>
    <w:rsid w:val="00E51812"/>
    <w:rsid w:val="00E51B0C"/>
    <w:rsid w:val="00E51D02"/>
    <w:rsid w:val="00E51E23"/>
    <w:rsid w:val="00E52532"/>
    <w:rsid w:val="00E52547"/>
    <w:rsid w:val="00E52643"/>
    <w:rsid w:val="00E52860"/>
    <w:rsid w:val="00E52A6C"/>
    <w:rsid w:val="00E52CCE"/>
    <w:rsid w:val="00E52E57"/>
    <w:rsid w:val="00E52F76"/>
    <w:rsid w:val="00E530A3"/>
    <w:rsid w:val="00E5315C"/>
    <w:rsid w:val="00E538E0"/>
    <w:rsid w:val="00E53DA0"/>
    <w:rsid w:val="00E53E22"/>
    <w:rsid w:val="00E53F67"/>
    <w:rsid w:val="00E54042"/>
    <w:rsid w:val="00E54340"/>
    <w:rsid w:val="00E5476E"/>
    <w:rsid w:val="00E54D33"/>
    <w:rsid w:val="00E5503E"/>
    <w:rsid w:val="00E55582"/>
    <w:rsid w:val="00E568D6"/>
    <w:rsid w:val="00E57050"/>
    <w:rsid w:val="00E5711F"/>
    <w:rsid w:val="00E5765B"/>
    <w:rsid w:val="00E6000E"/>
    <w:rsid w:val="00E60241"/>
    <w:rsid w:val="00E6029F"/>
    <w:rsid w:val="00E602C9"/>
    <w:rsid w:val="00E60369"/>
    <w:rsid w:val="00E608B7"/>
    <w:rsid w:val="00E60F80"/>
    <w:rsid w:val="00E613CC"/>
    <w:rsid w:val="00E61781"/>
    <w:rsid w:val="00E618E3"/>
    <w:rsid w:val="00E61DAC"/>
    <w:rsid w:val="00E61DB1"/>
    <w:rsid w:val="00E621D9"/>
    <w:rsid w:val="00E6247A"/>
    <w:rsid w:val="00E624DA"/>
    <w:rsid w:val="00E62896"/>
    <w:rsid w:val="00E629F9"/>
    <w:rsid w:val="00E62ABD"/>
    <w:rsid w:val="00E62AF2"/>
    <w:rsid w:val="00E6300E"/>
    <w:rsid w:val="00E63060"/>
    <w:rsid w:val="00E630F7"/>
    <w:rsid w:val="00E63136"/>
    <w:rsid w:val="00E631EB"/>
    <w:rsid w:val="00E63434"/>
    <w:rsid w:val="00E6412A"/>
    <w:rsid w:val="00E64286"/>
    <w:rsid w:val="00E644C3"/>
    <w:rsid w:val="00E64763"/>
    <w:rsid w:val="00E64A2E"/>
    <w:rsid w:val="00E64D86"/>
    <w:rsid w:val="00E654C9"/>
    <w:rsid w:val="00E65E6B"/>
    <w:rsid w:val="00E66244"/>
    <w:rsid w:val="00E6640D"/>
    <w:rsid w:val="00E66781"/>
    <w:rsid w:val="00E6682F"/>
    <w:rsid w:val="00E6691F"/>
    <w:rsid w:val="00E67387"/>
    <w:rsid w:val="00E67C8B"/>
    <w:rsid w:val="00E7020B"/>
    <w:rsid w:val="00E7020E"/>
    <w:rsid w:val="00E705E5"/>
    <w:rsid w:val="00E70AE3"/>
    <w:rsid w:val="00E70B0C"/>
    <w:rsid w:val="00E710FA"/>
    <w:rsid w:val="00E71417"/>
    <w:rsid w:val="00E71DF1"/>
    <w:rsid w:val="00E71E2E"/>
    <w:rsid w:val="00E72297"/>
    <w:rsid w:val="00E722EF"/>
    <w:rsid w:val="00E723D3"/>
    <w:rsid w:val="00E7242A"/>
    <w:rsid w:val="00E7245A"/>
    <w:rsid w:val="00E724DE"/>
    <w:rsid w:val="00E72ABE"/>
    <w:rsid w:val="00E72B95"/>
    <w:rsid w:val="00E72BCC"/>
    <w:rsid w:val="00E72C32"/>
    <w:rsid w:val="00E73065"/>
    <w:rsid w:val="00E7306F"/>
    <w:rsid w:val="00E73595"/>
    <w:rsid w:val="00E73E01"/>
    <w:rsid w:val="00E743E3"/>
    <w:rsid w:val="00E746D0"/>
    <w:rsid w:val="00E7476B"/>
    <w:rsid w:val="00E7478C"/>
    <w:rsid w:val="00E74B5A"/>
    <w:rsid w:val="00E74DDD"/>
    <w:rsid w:val="00E74EC2"/>
    <w:rsid w:val="00E74F21"/>
    <w:rsid w:val="00E74FCD"/>
    <w:rsid w:val="00E7500E"/>
    <w:rsid w:val="00E7524F"/>
    <w:rsid w:val="00E7525B"/>
    <w:rsid w:val="00E75346"/>
    <w:rsid w:val="00E7544D"/>
    <w:rsid w:val="00E754D4"/>
    <w:rsid w:val="00E7556D"/>
    <w:rsid w:val="00E756A0"/>
    <w:rsid w:val="00E756FB"/>
    <w:rsid w:val="00E75F9B"/>
    <w:rsid w:val="00E76141"/>
    <w:rsid w:val="00E76270"/>
    <w:rsid w:val="00E76316"/>
    <w:rsid w:val="00E766D2"/>
    <w:rsid w:val="00E76964"/>
    <w:rsid w:val="00E76C80"/>
    <w:rsid w:val="00E76ED7"/>
    <w:rsid w:val="00E77040"/>
    <w:rsid w:val="00E773B6"/>
    <w:rsid w:val="00E773D4"/>
    <w:rsid w:val="00E77958"/>
    <w:rsid w:val="00E7797B"/>
    <w:rsid w:val="00E77A4E"/>
    <w:rsid w:val="00E77C66"/>
    <w:rsid w:val="00E77C99"/>
    <w:rsid w:val="00E8016D"/>
    <w:rsid w:val="00E804BC"/>
    <w:rsid w:val="00E8052E"/>
    <w:rsid w:val="00E8062F"/>
    <w:rsid w:val="00E80B6C"/>
    <w:rsid w:val="00E80B75"/>
    <w:rsid w:val="00E80F34"/>
    <w:rsid w:val="00E810EC"/>
    <w:rsid w:val="00E8117B"/>
    <w:rsid w:val="00E81430"/>
    <w:rsid w:val="00E8146D"/>
    <w:rsid w:val="00E81490"/>
    <w:rsid w:val="00E815AA"/>
    <w:rsid w:val="00E818C2"/>
    <w:rsid w:val="00E81F9F"/>
    <w:rsid w:val="00E81FE9"/>
    <w:rsid w:val="00E81FFC"/>
    <w:rsid w:val="00E82475"/>
    <w:rsid w:val="00E826C8"/>
    <w:rsid w:val="00E828DA"/>
    <w:rsid w:val="00E82D10"/>
    <w:rsid w:val="00E8307F"/>
    <w:rsid w:val="00E83280"/>
    <w:rsid w:val="00E832C9"/>
    <w:rsid w:val="00E833EA"/>
    <w:rsid w:val="00E83469"/>
    <w:rsid w:val="00E83BF7"/>
    <w:rsid w:val="00E83E6E"/>
    <w:rsid w:val="00E8438E"/>
    <w:rsid w:val="00E843F9"/>
    <w:rsid w:val="00E84A52"/>
    <w:rsid w:val="00E850F7"/>
    <w:rsid w:val="00E851C5"/>
    <w:rsid w:val="00E852E4"/>
    <w:rsid w:val="00E85483"/>
    <w:rsid w:val="00E859CA"/>
    <w:rsid w:val="00E85C47"/>
    <w:rsid w:val="00E86057"/>
    <w:rsid w:val="00E861F7"/>
    <w:rsid w:val="00E86647"/>
    <w:rsid w:val="00E86BA9"/>
    <w:rsid w:val="00E87129"/>
    <w:rsid w:val="00E87565"/>
    <w:rsid w:val="00E875CA"/>
    <w:rsid w:val="00E879F0"/>
    <w:rsid w:val="00E87AC1"/>
    <w:rsid w:val="00E87AE6"/>
    <w:rsid w:val="00E87DCE"/>
    <w:rsid w:val="00E90199"/>
    <w:rsid w:val="00E9041C"/>
    <w:rsid w:val="00E90AB7"/>
    <w:rsid w:val="00E90C9B"/>
    <w:rsid w:val="00E911BB"/>
    <w:rsid w:val="00E91293"/>
    <w:rsid w:val="00E913F0"/>
    <w:rsid w:val="00E91514"/>
    <w:rsid w:val="00E915E1"/>
    <w:rsid w:val="00E9174F"/>
    <w:rsid w:val="00E918D1"/>
    <w:rsid w:val="00E919F0"/>
    <w:rsid w:val="00E91BF2"/>
    <w:rsid w:val="00E91DDE"/>
    <w:rsid w:val="00E91DFE"/>
    <w:rsid w:val="00E91E61"/>
    <w:rsid w:val="00E91EE1"/>
    <w:rsid w:val="00E920B8"/>
    <w:rsid w:val="00E924C7"/>
    <w:rsid w:val="00E927D7"/>
    <w:rsid w:val="00E92E29"/>
    <w:rsid w:val="00E92F0A"/>
    <w:rsid w:val="00E92F9F"/>
    <w:rsid w:val="00E93168"/>
    <w:rsid w:val="00E9346A"/>
    <w:rsid w:val="00E93742"/>
    <w:rsid w:val="00E93A7A"/>
    <w:rsid w:val="00E93B3D"/>
    <w:rsid w:val="00E93D80"/>
    <w:rsid w:val="00E93D81"/>
    <w:rsid w:val="00E94053"/>
    <w:rsid w:val="00E942A2"/>
    <w:rsid w:val="00E94307"/>
    <w:rsid w:val="00E946AC"/>
    <w:rsid w:val="00E94762"/>
    <w:rsid w:val="00E94C65"/>
    <w:rsid w:val="00E94CE0"/>
    <w:rsid w:val="00E952E8"/>
    <w:rsid w:val="00E9533A"/>
    <w:rsid w:val="00E95490"/>
    <w:rsid w:val="00E955A8"/>
    <w:rsid w:val="00E95754"/>
    <w:rsid w:val="00E957B3"/>
    <w:rsid w:val="00E95B52"/>
    <w:rsid w:val="00E95D01"/>
    <w:rsid w:val="00E9627E"/>
    <w:rsid w:val="00E96497"/>
    <w:rsid w:val="00E9694A"/>
    <w:rsid w:val="00E96C84"/>
    <w:rsid w:val="00E96E46"/>
    <w:rsid w:val="00E96FBC"/>
    <w:rsid w:val="00E9738B"/>
    <w:rsid w:val="00E97507"/>
    <w:rsid w:val="00EA00A6"/>
    <w:rsid w:val="00EA0281"/>
    <w:rsid w:val="00EA0621"/>
    <w:rsid w:val="00EA0A05"/>
    <w:rsid w:val="00EA0AB8"/>
    <w:rsid w:val="00EA0BD3"/>
    <w:rsid w:val="00EA0BFA"/>
    <w:rsid w:val="00EA0E05"/>
    <w:rsid w:val="00EA0E10"/>
    <w:rsid w:val="00EA11E8"/>
    <w:rsid w:val="00EA1665"/>
    <w:rsid w:val="00EA1B4A"/>
    <w:rsid w:val="00EA20D9"/>
    <w:rsid w:val="00EA2271"/>
    <w:rsid w:val="00EA24FF"/>
    <w:rsid w:val="00EA2730"/>
    <w:rsid w:val="00EA2A44"/>
    <w:rsid w:val="00EA2D9B"/>
    <w:rsid w:val="00EA2F2F"/>
    <w:rsid w:val="00EA3502"/>
    <w:rsid w:val="00EA3527"/>
    <w:rsid w:val="00EA39A2"/>
    <w:rsid w:val="00EA3D67"/>
    <w:rsid w:val="00EA3DB9"/>
    <w:rsid w:val="00EA3E78"/>
    <w:rsid w:val="00EA3F13"/>
    <w:rsid w:val="00EA3FE8"/>
    <w:rsid w:val="00EA4465"/>
    <w:rsid w:val="00EA475F"/>
    <w:rsid w:val="00EA4877"/>
    <w:rsid w:val="00EA4AC2"/>
    <w:rsid w:val="00EA5029"/>
    <w:rsid w:val="00EA5080"/>
    <w:rsid w:val="00EA5335"/>
    <w:rsid w:val="00EA5C16"/>
    <w:rsid w:val="00EA5D15"/>
    <w:rsid w:val="00EA5E46"/>
    <w:rsid w:val="00EA5EB9"/>
    <w:rsid w:val="00EA5F39"/>
    <w:rsid w:val="00EA6506"/>
    <w:rsid w:val="00EA655B"/>
    <w:rsid w:val="00EA66F6"/>
    <w:rsid w:val="00EA673B"/>
    <w:rsid w:val="00EA6F10"/>
    <w:rsid w:val="00EA708C"/>
    <w:rsid w:val="00EA7220"/>
    <w:rsid w:val="00EA72BF"/>
    <w:rsid w:val="00EA740C"/>
    <w:rsid w:val="00EA7690"/>
    <w:rsid w:val="00EA7A7E"/>
    <w:rsid w:val="00EA7AF2"/>
    <w:rsid w:val="00EA7C2F"/>
    <w:rsid w:val="00EA7CE6"/>
    <w:rsid w:val="00EA7E15"/>
    <w:rsid w:val="00EA7E8F"/>
    <w:rsid w:val="00EA7E9E"/>
    <w:rsid w:val="00EA7EF5"/>
    <w:rsid w:val="00EA7F1F"/>
    <w:rsid w:val="00EB0073"/>
    <w:rsid w:val="00EB0322"/>
    <w:rsid w:val="00EB05DC"/>
    <w:rsid w:val="00EB0854"/>
    <w:rsid w:val="00EB1033"/>
    <w:rsid w:val="00EB1705"/>
    <w:rsid w:val="00EB177A"/>
    <w:rsid w:val="00EB187D"/>
    <w:rsid w:val="00EB1F00"/>
    <w:rsid w:val="00EB1F0F"/>
    <w:rsid w:val="00EB2390"/>
    <w:rsid w:val="00EB2435"/>
    <w:rsid w:val="00EB269A"/>
    <w:rsid w:val="00EB2B2A"/>
    <w:rsid w:val="00EB2C3C"/>
    <w:rsid w:val="00EB338E"/>
    <w:rsid w:val="00EB3495"/>
    <w:rsid w:val="00EB35D4"/>
    <w:rsid w:val="00EB3953"/>
    <w:rsid w:val="00EB3AD9"/>
    <w:rsid w:val="00EB3CE0"/>
    <w:rsid w:val="00EB3DB0"/>
    <w:rsid w:val="00EB410B"/>
    <w:rsid w:val="00EB42C8"/>
    <w:rsid w:val="00EB43F9"/>
    <w:rsid w:val="00EB4A13"/>
    <w:rsid w:val="00EB51F9"/>
    <w:rsid w:val="00EB534C"/>
    <w:rsid w:val="00EB543D"/>
    <w:rsid w:val="00EB55D2"/>
    <w:rsid w:val="00EB57E7"/>
    <w:rsid w:val="00EB5A4E"/>
    <w:rsid w:val="00EB5CC3"/>
    <w:rsid w:val="00EB5D93"/>
    <w:rsid w:val="00EB628E"/>
    <w:rsid w:val="00EB6440"/>
    <w:rsid w:val="00EB6698"/>
    <w:rsid w:val="00EB6A8D"/>
    <w:rsid w:val="00EB6BCE"/>
    <w:rsid w:val="00EB6C27"/>
    <w:rsid w:val="00EB6C53"/>
    <w:rsid w:val="00EB6ED2"/>
    <w:rsid w:val="00EB7832"/>
    <w:rsid w:val="00EB7B45"/>
    <w:rsid w:val="00EB7C50"/>
    <w:rsid w:val="00EB7D21"/>
    <w:rsid w:val="00EB7E4D"/>
    <w:rsid w:val="00EB7ED6"/>
    <w:rsid w:val="00EB7F9A"/>
    <w:rsid w:val="00EB7FE8"/>
    <w:rsid w:val="00EC0293"/>
    <w:rsid w:val="00EC06DD"/>
    <w:rsid w:val="00EC0A4B"/>
    <w:rsid w:val="00EC0BE4"/>
    <w:rsid w:val="00EC0D25"/>
    <w:rsid w:val="00EC10EB"/>
    <w:rsid w:val="00EC10F5"/>
    <w:rsid w:val="00EC1164"/>
    <w:rsid w:val="00EC117E"/>
    <w:rsid w:val="00EC139E"/>
    <w:rsid w:val="00EC1546"/>
    <w:rsid w:val="00EC183D"/>
    <w:rsid w:val="00EC1D83"/>
    <w:rsid w:val="00EC1F3C"/>
    <w:rsid w:val="00EC2E21"/>
    <w:rsid w:val="00EC2F72"/>
    <w:rsid w:val="00EC32D6"/>
    <w:rsid w:val="00EC331F"/>
    <w:rsid w:val="00EC36DD"/>
    <w:rsid w:val="00EC3EBA"/>
    <w:rsid w:val="00EC4D77"/>
    <w:rsid w:val="00EC4D7B"/>
    <w:rsid w:val="00EC4E2E"/>
    <w:rsid w:val="00EC5337"/>
    <w:rsid w:val="00EC555C"/>
    <w:rsid w:val="00EC5589"/>
    <w:rsid w:val="00EC558B"/>
    <w:rsid w:val="00EC571B"/>
    <w:rsid w:val="00EC5A0B"/>
    <w:rsid w:val="00EC5A47"/>
    <w:rsid w:val="00EC5E95"/>
    <w:rsid w:val="00EC5ECD"/>
    <w:rsid w:val="00EC5F1A"/>
    <w:rsid w:val="00EC6271"/>
    <w:rsid w:val="00EC6337"/>
    <w:rsid w:val="00EC6D68"/>
    <w:rsid w:val="00EC7183"/>
    <w:rsid w:val="00EC71AB"/>
    <w:rsid w:val="00EC7349"/>
    <w:rsid w:val="00EC7B2C"/>
    <w:rsid w:val="00EC7CEC"/>
    <w:rsid w:val="00ED00B4"/>
    <w:rsid w:val="00ED022F"/>
    <w:rsid w:val="00ED04CE"/>
    <w:rsid w:val="00ED0645"/>
    <w:rsid w:val="00ED0DE8"/>
    <w:rsid w:val="00ED0EB9"/>
    <w:rsid w:val="00ED1447"/>
    <w:rsid w:val="00ED19B6"/>
    <w:rsid w:val="00ED1A39"/>
    <w:rsid w:val="00ED1DAC"/>
    <w:rsid w:val="00ED1EE6"/>
    <w:rsid w:val="00ED24AE"/>
    <w:rsid w:val="00ED2802"/>
    <w:rsid w:val="00ED2CB4"/>
    <w:rsid w:val="00ED2FF1"/>
    <w:rsid w:val="00ED3207"/>
    <w:rsid w:val="00ED3244"/>
    <w:rsid w:val="00ED32E7"/>
    <w:rsid w:val="00ED3534"/>
    <w:rsid w:val="00ED35B9"/>
    <w:rsid w:val="00ED374D"/>
    <w:rsid w:val="00ED38AD"/>
    <w:rsid w:val="00ED38D7"/>
    <w:rsid w:val="00ED3B7D"/>
    <w:rsid w:val="00ED4792"/>
    <w:rsid w:val="00ED4D78"/>
    <w:rsid w:val="00ED5122"/>
    <w:rsid w:val="00ED5320"/>
    <w:rsid w:val="00ED54F7"/>
    <w:rsid w:val="00ED58F2"/>
    <w:rsid w:val="00ED58FE"/>
    <w:rsid w:val="00ED5947"/>
    <w:rsid w:val="00ED5B50"/>
    <w:rsid w:val="00ED5F7B"/>
    <w:rsid w:val="00ED7363"/>
    <w:rsid w:val="00ED7884"/>
    <w:rsid w:val="00EE00C9"/>
    <w:rsid w:val="00EE0130"/>
    <w:rsid w:val="00EE08BC"/>
    <w:rsid w:val="00EE09EA"/>
    <w:rsid w:val="00EE0A49"/>
    <w:rsid w:val="00EE0E09"/>
    <w:rsid w:val="00EE12DA"/>
    <w:rsid w:val="00EE15CA"/>
    <w:rsid w:val="00EE18BB"/>
    <w:rsid w:val="00EE1929"/>
    <w:rsid w:val="00EE1CDA"/>
    <w:rsid w:val="00EE208E"/>
    <w:rsid w:val="00EE239D"/>
    <w:rsid w:val="00EE24B7"/>
    <w:rsid w:val="00EE2AAB"/>
    <w:rsid w:val="00EE3203"/>
    <w:rsid w:val="00EE33A6"/>
    <w:rsid w:val="00EE3A01"/>
    <w:rsid w:val="00EE3C13"/>
    <w:rsid w:val="00EE3DCB"/>
    <w:rsid w:val="00EE3FE2"/>
    <w:rsid w:val="00EE44A5"/>
    <w:rsid w:val="00EE4708"/>
    <w:rsid w:val="00EE4F27"/>
    <w:rsid w:val="00EE5112"/>
    <w:rsid w:val="00EE546D"/>
    <w:rsid w:val="00EE58ED"/>
    <w:rsid w:val="00EE62B4"/>
    <w:rsid w:val="00EE636D"/>
    <w:rsid w:val="00EE66B1"/>
    <w:rsid w:val="00EE6A8C"/>
    <w:rsid w:val="00EE6CB1"/>
    <w:rsid w:val="00EE6CCA"/>
    <w:rsid w:val="00EE6D48"/>
    <w:rsid w:val="00EE7263"/>
    <w:rsid w:val="00EE7265"/>
    <w:rsid w:val="00EE7726"/>
    <w:rsid w:val="00EE785F"/>
    <w:rsid w:val="00EE7D91"/>
    <w:rsid w:val="00EE7ECE"/>
    <w:rsid w:val="00EF0225"/>
    <w:rsid w:val="00EF035E"/>
    <w:rsid w:val="00EF05B7"/>
    <w:rsid w:val="00EF082A"/>
    <w:rsid w:val="00EF0BBB"/>
    <w:rsid w:val="00EF0E50"/>
    <w:rsid w:val="00EF118F"/>
    <w:rsid w:val="00EF1521"/>
    <w:rsid w:val="00EF1C0D"/>
    <w:rsid w:val="00EF1F0E"/>
    <w:rsid w:val="00EF20FD"/>
    <w:rsid w:val="00EF2786"/>
    <w:rsid w:val="00EF28D7"/>
    <w:rsid w:val="00EF2959"/>
    <w:rsid w:val="00EF29F8"/>
    <w:rsid w:val="00EF2C3D"/>
    <w:rsid w:val="00EF2D50"/>
    <w:rsid w:val="00EF2EF8"/>
    <w:rsid w:val="00EF34CD"/>
    <w:rsid w:val="00EF37BC"/>
    <w:rsid w:val="00EF3A28"/>
    <w:rsid w:val="00EF3A3D"/>
    <w:rsid w:val="00EF3A4A"/>
    <w:rsid w:val="00EF3D43"/>
    <w:rsid w:val="00EF405C"/>
    <w:rsid w:val="00EF447D"/>
    <w:rsid w:val="00EF48B7"/>
    <w:rsid w:val="00EF493B"/>
    <w:rsid w:val="00EF4F32"/>
    <w:rsid w:val="00EF5326"/>
    <w:rsid w:val="00EF5630"/>
    <w:rsid w:val="00EF5685"/>
    <w:rsid w:val="00EF573A"/>
    <w:rsid w:val="00EF5861"/>
    <w:rsid w:val="00EF58EF"/>
    <w:rsid w:val="00EF5FF5"/>
    <w:rsid w:val="00EF6060"/>
    <w:rsid w:val="00EF6141"/>
    <w:rsid w:val="00EF69A6"/>
    <w:rsid w:val="00EF6ADD"/>
    <w:rsid w:val="00EF6D7D"/>
    <w:rsid w:val="00EF6EF5"/>
    <w:rsid w:val="00EF706C"/>
    <w:rsid w:val="00EF7131"/>
    <w:rsid w:val="00EF731E"/>
    <w:rsid w:val="00EF7614"/>
    <w:rsid w:val="00EF7878"/>
    <w:rsid w:val="00F00011"/>
    <w:rsid w:val="00F000F0"/>
    <w:rsid w:val="00F00180"/>
    <w:rsid w:val="00F002BF"/>
    <w:rsid w:val="00F006E4"/>
    <w:rsid w:val="00F00923"/>
    <w:rsid w:val="00F00C9D"/>
    <w:rsid w:val="00F00FD4"/>
    <w:rsid w:val="00F01034"/>
    <w:rsid w:val="00F01459"/>
    <w:rsid w:val="00F017CB"/>
    <w:rsid w:val="00F0197D"/>
    <w:rsid w:val="00F01A58"/>
    <w:rsid w:val="00F01E3C"/>
    <w:rsid w:val="00F023A1"/>
    <w:rsid w:val="00F024E9"/>
    <w:rsid w:val="00F02694"/>
    <w:rsid w:val="00F0269B"/>
    <w:rsid w:val="00F026AE"/>
    <w:rsid w:val="00F027FA"/>
    <w:rsid w:val="00F027FF"/>
    <w:rsid w:val="00F0285D"/>
    <w:rsid w:val="00F0301D"/>
    <w:rsid w:val="00F032DF"/>
    <w:rsid w:val="00F03466"/>
    <w:rsid w:val="00F0388F"/>
    <w:rsid w:val="00F03891"/>
    <w:rsid w:val="00F043D0"/>
    <w:rsid w:val="00F044CA"/>
    <w:rsid w:val="00F04551"/>
    <w:rsid w:val="00F04887"/>
    <w:rsid w:val="00F04A82"/>
    <w:rsid w:val="00F04D51"/>
    <w:rsid w:val="00F04F3E"/>
    <w:rsid w:val="00F0522E"/>
    <w:rsid w:val="00F056D1"/>
    <w:rsid w:val="00F05930"/>
    <w:rsid w:val="00F05EED"/>
    <w:rsid w:val="00F069AD"/>
    <w:rsid w:val="00F06F02"/>
    <w:rsid w:val="00F06F4C"/>
    <w:rsid w:val="00F07053"/>
    <w:rsid w:val="00F075EA"/>
    <w:rsid w:val="00F07833"/>
    <w:rsid w:val="00F07DEB"/>
    <w:rsid w:val="00F07E69"/>
    <w:rsid w:val="00F10437"/>
    <w:rsid w:val="00F10465"/>
    <w:rsid w:val="00F10864"/>
    <w:rsid w:val="00F108F5"/>
    <w:rsid w:val="00F11319"/>
    <w:rsid w:val="00F1165E"/>
    <w:rsid w:val="00F11C21"/>
    <w:rsid w:val="00F11CF5"/>
    <w:rsid w:val="00F11D63"/>
    <w:rsid w:val="00F11F0D"/>
    <w:rsid w:val="00F11FE0"/>
    <w:rsid w:val="00F124CB"/>
    <w:rsid w:val="00F128F4"/>
    <w:rsid w:val="00F12965"/>
    <w:rsid w:val="00F12A02"/>
    <w:rsid w:val="00F12A3A"/>
    <w:rsid w:val="00F12B3D"/>
    <w:rsid w:val="00F12B76"/>
    <w:rsid w:val="00F12D63"/>
    <w:rsid w:val="00F134F0"/>
    <w:rsid w:val="00F138CE"/>
    <w:rsid w:val="00F13EB3"/>
    <w:rsid w:val="00F13F5A"/>
    <w:rsid w:val="00F13FAF"/>
    <w:rsid w:val="00F1403E"/>
    <w:rsid w:val="00F1415B"/>
    <w:rsid w:val="00F1476B"/>
    <w:rsid w:val="00F149F8"/>
    <w:rsid w:val="00F15228"/>
    <w:rsid w:val="00F15860"/>
    <w:rsid w:val="00F15F91"/>
    <w:rsid w:val="00F16BB1"/>
    <w:rsid w:val="00F16F7C"/>
    <w:rsid w:val="00F16FE9"/>
    <w:rsid w:val="00F17442"/>
    <w:rsid w:val="00F17A8F"/>
    <w:rsid w:val="00F17F8C"/>
    <w:rsid w:val="00F20046"/>
    <w:rsid w:val="00F2026C"/>
    <w:rsid w:val="00F20540"/>
    <w:rsid w:val="00F206FE"/>
    <w:rsid w:val="00F20755"/>
    <w:rsid w:val="00F2094D"/>
    <w:rsid w:val="00F20955"/>
    <w:rsid w:val="00F20F5B"/>
    <w:rsid w:val="00F21048"/>
    <w:rsid w:val="00F210AB"/>
    <w:rsid w:val="00F21442"/>
    <w:rsid w:val="00F215C3"/>
    <w:rsid w:val="00F2166D"/>
    <w:rsid w:val="00F2180D"/>
    <w:rsid w:val="00F21857"/>
    <w:rsid w:val="00F21886"/>
    <w:rsid w:val="00F218EF"/>
    <w:rsid w:val="00F219D8"/>
    <w:rsid w:val="00F21A0B"/>
    <w:rsid w:val="00F21C3A"/>
    <w:rsid w:val="00F21D40"/>
    <w:rsid w:val="00F22266"/>
    <w:rsid w:val="00F222A3"/>
    <w:rsid w:val="00F22444"/>
    <w:rsid w:val="00F227B6"/>
    <w:rsid w:val="00F22833"/>
    <w:rsid w:val="00F228FD"/>
    <w:rsid w:val="00F229BA"/>
    <w:rsid w:val="00F22C96"/>
    <w:rsid w:val="00F22CAA"/>
    <w:rsid w:val="00F2357F"/>
    <w:rsid w:val="00F23A09"/>
    <w:rsid w:val="00F23BD0"/>
    <w:rsid w:val="00F23ECB"/>
    <w:rsid w:val="00F23FCA"/>
    <w:rsid w:val="00F24045"/>
    <w:rsid w:val="00F240F4"/>
    <w:rsid w:val="00F24263"/>
    <w:rsid w:val="00F244C0"/>
    <w:rsid w:val="00F2456B"/>
    <w:rsid w:val="00F24A57"/>
    <w:rsid w:val="00F24F4D"/>
    <w:rsid w:val="00F24FA0"/>
    <w:rsid w:val="00F250CE"/>
    <w:rsid w:val="00F25157"/>
    <w:rsid w:val="00F252C7"/>
    <w:rsid w:val="00F25E4C"/>
    <w:rsid w:val="00F25EB4"/>
    <w:rsid w:val="00F2617C"/>
    <w:rsid w:val="00F261C3"/>
    <w:rsid w:val="00F2623A"/>
    <w:rsid w:val="00F2643A"/>
    <w:rsid w:val="00F26886"/>
    <w:rsid w:val="00F2699C"/>
    <w:rsid w:val="00F26AF5"/>
    <w:rsid w:val="00F27E0C"/>
    <w:rsid w:val="00F27FB7"/>
    <w:rsid w:val="00F3002F"/>
    <w:rsid w:val="00F30031"/>
    <w:rsid w:val="00F30353"/>
    <w:rsid w:val="00F30469"/>
    <w:rsid w:val="00F308C0"/>
    <w:rsid w:val="00F30BCF"/>
    <w:rsid w:val="00F311BE"/>
    <w:rsid w:val="00F31345"/>
    <w:rsid w:val="00F318E7"/>
    <w:rsid w:val="00F31A74"/>
    <w:rsid w:val="00F31CCA"/>
    <w:rsid w:val="00F31D75"/>
    <w:rsid w:val="00F31D82"/>
    <w:rsid w:val="00F31F17"/>
    <w:rsid w:val="00F3236F"/>
    <w:rsid w:val="00F32374"/>
    <w:rsid w:val="00F323F6"/>
    <w:rsid w:val="00F32F0E"/>
    <w:rsid w:val="00F32F3E"/>
    <w:rsid w:val="00F33036"/>
    <w:rsid w:val="00F33580"/>
    <w:rsid w:val="00F3383E"/>
    <w:rsid w:val="00F3386F"/>
    <w:rsid w:val="00F338DD"/>
    <w:rsid w:val="00F33F05"/>
    <w:rsid w:val="00F34286"/>
    <w:rsid w:val="00F342E5"/>
    <w:rsid w:val="00F3464C"/>
    <w:rsid w:val="00F346BC"/>
    <w:rsid w:val="00F34CB9"/>
    <w:rsid w:val="00F3521B"/>
    <w:rsid w:val="00F35532"/>
    <w:rsid w:val="00F35561"/>
    <w:rsid w:val="00F35865"/>
    <w:rsid w:val="00F35E92"/>
    <w:rsid w:val="00F363C3"/>
    <w:rsid w:val="00F363FA"/>
    <w:rsid w:val="00F3651B"/>
    <w:rsid w:val="00F367EF"/>
    <w:rsid w:val="00F36850"/>
    <w:rsid w:val="00F369F3"/>
    <w:rsid w:val="00F370CB"/>
    <w:rsid w:val="00F37682"/>
    <w:rsid w:val="00F376EC"/>
    <w:rsid w:val="00F377A2"/>
    <w:rsid w:val="00F37922"/>
    <w:rsid w:val="00F37AEF"/>
    <w:rsid w:val="00F37B54"/>
    <w:rsid w:val="00F40120"/>
    <w:rsid w:val="00F40445"/>
    <w:rsid w:val="00F40744"/>
    <w:rsid w:val="00F4095F"/>
    <w:rsid w:val="00F40A06"/>
    <w:rsid w:val="00F4125D"/>
    <w:rsid w:val="00F417D6"/>
    <w:rsid w:val="00F41CAF"/>
    <w:rsid w:val="00F4210B"/>
    <w:rsid w:val="00F4211E"/>
    <w:rsid w:val="00F42470"/>
    <w:rsid w:val="00F42910"/>
    <w:rsid w:val="00F42ADB"/>
    <w:rsid w:val="00F42C2B"/>
    <w:rsid w:val="00F42C3B"/>
    <w:rsid w:val="00F42C70"/>
    <w:rsid w:val="00F42E86"/>
    <w:rsid w:val="00F431C9"/>
    <w:rsid w:val="00F43360"/>
    <w:rsid w:val="00F439C5"/>
    <w:rsid w:val="00F439F5"/>
    <w:rsid w:val="00F43B0B"/>
    <w:rsid w:val="00F44833"/>
    <w:rsid w:val="00F44EC5"/>
    <w:rsid w:val="00F4503E"/>
    <w:rsid w:val="00F454BB"/>
    <w:rsid w:val="00F454C0"/>
    <w:rsid w:val="00F456BB"/>
    <w:rsid w:val="00F457F9"/>
    <w:rsid w:val="00F465C1"/>
    <w:rsid w:val="00F4678D"/>
    <w:rsid w:val="00F467B0"/>
    <w:rsid w:val="00F46E40"/>
    <w:rsid w:val="00F46F8B"/>
    <w:rsid w:val="00F47132"/>
    <w:rsid w:val="00F47299"/>
    <w:rsid w:val="00F472C2"/>
    <w:rsid w:val="00F473A6"/>
    <w:rsid w:val="00F47728"/>
    <w:rsid w:val="00F47AFE"/>
    <w:rsid w:val="00F47CBA"/>
    <w:rsid w:val="00F47DE3"/>
    <w:rsid w:val="00F47F62"/>
    <w:rsid w:val="00F50020"/>
    <w:rsid w:val="00F503E9"/>
    <w:rsid w:val="00F50671"/>
    <w:rsid w:val="00F50849"/>
    <w:rsid w:val="00F50B26"/>
    <w:rsid w:val="00F50FA2"/>
    <w:rsid w:val="00F51126"/>
    <w:rsid w:val="00F513BA"/>
    <w:rsid w:val="00F51447"/>
    <w:rsid w:val="00F514C1"/>
    <w:rsid w:val="00F514EF"/>
    <w:rsid w:val="00F51690"/>
    <w:rsid w:val="00F516F4"/>
    <w:rsid w:val="00F51713"/>
    <w:rsid w:val="00F525CB"/>
    <w:rsid w:val="00F52756"/>
    <w:rsid w:val="00F52825"/>
    <w:rsid w:val="00F52A47"/>
    <w:rsid w:val="00F52A4B"/>
    <w:rsid w:val="00F52C6C"/>
    <w:rsid w:val="00F52C93"/>
    <w:rsid w:val="00F52FA8"/>
    <w:rsid w:val="00F537DE"/>
    <w:rsid w:val="00F538CD"/>
    <w:rsid w:val="00F54192"/>
    <w:rsid w:val="00F542D8"/>
    <w:rsid w:val="00F545EC"/>
    <w:rsid w:val="00F548C8"/>
    <w:rsid w:val="00F55902"/>
    <w:rsid w:val="00F55AA4"/>
    <w:rsid w:val="00F55AC5"/>
    <w:rsid w:val="00F56166"/>
    <w:rsid w:val="00F5662E"/>
    <w:rsid w:val="00F568FF"/>
    <w:rsid w:val="00F56918"/>
    <w:rsid w:val="00F56B25"/>
    <w:rsid w:val="00F56BF6"/>
    <w:rsid w:val="00F56E5E"/>
    <w:rsid w:val="00F57637"/>
    <w:rsid w:val="00F5765A"/>
    <w:rsid w:val="00F57704"/>
    <w:rsid w:val="00F577F9"/>
    <w:rsid w:val="00F57BD3"/>
    <w:rsid w:val="00F57C72"/>
    <w:rsid w:val="00F57F7B"/>
    <w:rsid w:val="00F60076"/>
    <w:rsid w:val="00F6021A"/>
    <w:rsid w:val="00F60435"/>
    <w:rsid w:val="00F60550"/>
    <w:rsid w:val="00F60F7E"/>
    <w:rsid w:val="00F61158"/>
    <w:rsid w:val="00F61363"/>
    <w:rsid w:val="00F613E7"/>
    <w:rsid w:val="00F61564"/>
    <w:rsid w:val="00F61701"/>
    <w:rsid w:val="00F61902"/>
    <w:rsid w:val="00F61C29"/>
    <w:rsid w:val="00F61FDE"/>
    <w:rsid w:val="00F620AE"/>
    <w:rsid w:val="00F62196"/>
    <w:rsid w:val="00F622E3"/>
    <w:rsid w:val="00F62377"/>
    <w:rsid w:val="00F62B57"/>
    <w:rsid w:val="00F62DA7"/>
    <w:rsid w:val="00F63100"/>
    <w:rsid w:val="00F63289"/>
    <w:rsid w:val="00F6348E"/>
    <w:rsid w:val="00F636C2"/>
    <w:rsid w:val="00F63F91"/>
    <w:rsid w:val="00F6404E"/>
    <w:rsid w:val="00F64062"/>
    <w:rsid w:val="00F6433C"/>
    <w:rsid w:val="00F6474A"/>
    <w:rsid w:val="00F64966"/>
    <w:rsid w:val="00F64DEC"/>
    <w:rsid w:val="00F64F9F"/>
    <w:rsid w:val="00F652BE"/>
    <w:rsid w:val="00F654FA"/>
    <w:rsid w:val="00F65D14"/>
    <w:rsid w:val="00F65E11"/>
    <w:rsid w:val="00F65E89"/>
    <w:rsid w:val="00F660B8"/>
    <w:rsid w:val="00F669E3"/>
    <w:rsid w:val="00F66A26"/>
    <w:rsid w:val="00F67047"/>
    <w:rsid w:val="00F672B3"/>
    <w:rsid w:val="00F67A85"/>
    <w:rsid w:val="00F703AF"/>
    <w:rsid w:val="00F70CF7"/>
    <w:rsid w:val="00F70E8B"/>
    <w:rsid w:val="00F70FF9"/>
    <w:rsid w:val="00F71026"/>
    <w:rsid w:val="00F71042"/>
    <w:rsid w:val="00F710A0"/>
    <w:rsid w:val="00F7134D"/>
    <w:rsid w:val="00F713E2"/>
    <w:rsid w:val="00F7184E"/>
    <w:rsid w:val="00F71976"/>
    <w:rsid w:val="00F719F0"/>
    <w:rsid w:val="00F71A99"/>
    <w:rsid w:val="00F71B5C"/>
    <w:rsid w:val="00F71BC4"/>
    <w:rsid w:val="00F71BF3"/>
    <w:rsid w:val="00F71C4F"/>
    <w:rsid w:val="00F71DF7"/>
    <w:rsid w:val="00F71E5D"/>
    <w:rsid w:val="00F71F79"/>
    <w:rsid w:val="00F721A1"/>
    <w:rsid w:val="00F723EF"/>
    <w:rsid w:val="00F72461"/>
    <w:rsid w:val="00F724E3"/>
    <w:rsid w:val="00F7263E"/>
    <w:rsid w:val="00F727AA"/>
    <w:rsid w:val="00F729B4"/>
    <w:rsid w:val="00F729CA"/>
    <w:rsid w:val="00F72AFC"/>
    <w:rsid w:val="00F72C94"/>
    <w:rsid w:val="00F72E17"/>
    <w:rsid w:val="00F73D87"/>
    <w:rsid w:val="00F73EC1"/>
    <w:rsid w:val="00F73F43"/>
    <w:rsid w:val="00F7400B"/>
    <w:rsid w:val="00F7442D"/>
    <w:rsid w:val="00F744CE"/>
    <w:rsid w:val="00F745A5"/>
    <w:rsid w:val="00F74609"/>
    <w:rsid w:val="00F74664"/>
    <w:rsid w:val="00F74791"/>
    <w:rsid w:val="00F74A7A"/>
    <w:rsid w:val="00F74C0B"/>
    <w:rsid w:val="00F75360"/>
    <w:rsid w:val="00F7564B"/>
    <w:rsid w:val="00F76337"/>
    <w:rsid w:val="00F763DF"/>
    <w:rsid w:val="00F76786"/>
    <w:rsid w:val="00F767ED"/>
    <w:rsid w:val="00F76841"/>
    <w:rsid w:val="00F768D8"/>
    <w:rsid w:val="00F76A60"/>
    <w:rsid w:val="00F76B03"/>
    <w:rsid w:val="00F76B74"/>
    <w:rsid w:val="00F77363"/>
    <w:rsid w:val="00F77613"/>
    <w:rsid w:val="00F77863"/>
    <w:rsid w:val="00F7792A"/>
    <w:rsid w:val="00F77C47"/>
    <w:rsid w:val="00F77CFA"/>
    <w:rsid w:val="00F77F77"/>
    <w:rsid w:val="00F800C1"/>
    <w:rsid w:val="00F805DC"/>
    <w:rsid w:val="00F805EE"/>
    <w:rsid w:val="00F8091E"/>
    <w:rsid w:val="00F80D8F"/>
    <w:rsid w:val="00F8107A"/>
    <w:rsid w:val="00F81311"/>
    <w:rsid w:val="00F814F8"/>
    <w:rsid w:val="00F81507"/>
    <w:rsid w:val="00F81625"/>
    <w:rsid w:val="00F81682"/>
    <w:rsid w:val="00F81C47"/>
    <w:rsid w:val="00F81E0E"/>
    <w:rsid w:val="00F81E87"/>
    <w:rsid w:val="00F81F25"/>
    <w:rsid w:val="00F81F57"/>
    <w:rsid w:val="00F81F85"/>
    <w:rsid w:val="00F82CD8"/>
    <w:rsid w:val="00F82DEE"/>
    <w:rsid w:val="00F82E61"/>
    <w:rsid w:val="00F83301"/>
    <w:rsid w:val="00F83785"/>
    <w:rsid w:val="00F837A7"/>
    <w:rsid w:val="00F837DD"/>
    <w:rsid w:val="00F83A98"/>
    <w:rsid w:val="00F83E5F"/>
    <w:rsid w:val="00F840D3"/>
    <w:rsid w:val="00F84849"/>
    <w:rsid w:val="00F849D7"/>
    <w:rsid w:val="00F84A2F"/>
    <w:rsid w:val="00F84B56"/>
    <w:rsid w:val="00F84BAB"/>
    <w:rsid w:val="00F850EB"/>
    <w:rsid w:val="00F8526A"/>
    <w:rsid w:val="00F855CB"/>
    <w:rsid w:val="00F856C8"/>
    <w:rsid w:val="00F85744"/>
    <w:rsid w:val="00F859FD"/>
    <w:rsid w:val="00F85F4B"/>
    <w:rsid w:val="00F85F9B"/>
    <w:rsid w:val="00F8637D"/>
    <w:rsid w:val="00F8639E"/>
    <w:rsid w:val="00F863E6"/>
    <w:rsid w:val="00F863EB"/>
    <w:rsid w:val="00F86538"/>
    <w:rsid w:val="00F8683A"/>
    <w:rsid w:val="00F868EF"/>
    <w:rsid w:val="00F86B20"/>
    <w:rsid w:val="00F86B47"/>
    <w:rsid w:val="00F86C43"/>
    <w:rsid w:val="00F8718B"/>
    <w:rsid w:val="00F8718E"/>
    <w:rsid w:val="00F87201"/>
    <w:rsid w:val="00F87317"/>
    <w:rsid w:val="00F873F4"/>
    <w:rsid w:val="00F87950"/>
    <w:rsid w:val="00F879C6"/>
    <w:rsid w:val="00F87A3E"/>
    <w:rsid w:val="00F87CB7"/>
    <w:rsid w:val="00F87D07"/>
    <w:rsid w:val="00F87D7F"/>
    <w:rsid w:val="00F87E13"/>
    <w:rsid w:val="00F87E81"/>
    <w:rsid w:val="00F90133"/>
    <w:rsid w:val="00F901EE"/>
    <w:rsid w:val="00F90391"/>
    <w:rsid w:val="00F9046C"/>
    <w:rsid w:val="00F90501"/>
    <w:rsid w:val="00F90BEE"/>
    <w:rsid w:val="00F90C86"/>
    <w:rsid w:val="00F90D51"/>
    <w:rsid w:val="00F90FD6"/>
    <w:rsid w:val="00F910E4"/>
    <w:rsid w:val="00F91180"/>
    <w:rsid w:val="00F915AB"/>
    <w:rsid w:val="00F9174D"/>
    <w:rsid w:val="00F91906"/>
    <w:rsid w:val="00F9199A"/>
    <w:rsid w:val="00F91CA2"/>
    <w:rsid w:val="00F91DAC"/>
    <w:rsid w:val="00F91E40"/>
    <w:rsid w:val="00F92174"/>
    <w:rsid w:val="00F923DB"/>
    <w:rsid w:val="00F92701"/>
    <w:rsid w:val="00F92725"/>
    <w:rsid w:val="00F93423"/>
    <w:rsid w:val="00F93528"/>
    <w:rsid w:val="00F93607"/>
    <w:rsid w:val="00F938B2"/>
    <w:rsid w:val="00F93A3D"/>
    <w:rsid w:val="00F93D13"/>
    <w:rsid w:val="00F93D15"/>
    <w:rsid w:val="00F93EE6"/>
    <w:rsid w:val="00F94003"/>
    <w:rsid w:val="00F94412"/>
    <w:rsid w:val="00F94441"/>
    <w:rsid w:val="00F94737"/>
    <w:rsid w:val="00F9473D"/>
    <w:rsid w:val="00F9495D"/>
    <w:rsid w:val="00F94C27"/>
    <w:rsid w:val="00F94E27"/>
    <w:rsid w:val="00F95013"/>
    <w:rsid w:val="00F951BD"/>
    <w:rsid w:val="00F954B7"/>
    <w:rsid w:val="00F95593"/>
    <w:rsid w:val="00F9585C"/>
    <w:rsid w:val="00F9632D"/>
    <w:rsid w:val="00F9644F"/>
    <w:rsid w:val="00F965D9"/>
    <w:rsid w:val="00F969B1"/>
    <w:rsid w:val="00F96C7A"/>
    <w:rsid w:val="00F96E7C"/>
    <w:rsid w:val="00F9709C"/>
    <w:rsid w:val="00F9725A"/>
    <w:rsid w:val="00F975B5"/>
    <w:rsid w:val="00F97654"/>
    <w:rsid w:val="00F97761"/>
    <w:rsid w:val="00F97765"/>
    <w:rsid w:val="00FA04BE"/>
    <w:rsid w:val="00FA0509"/>
    <w:rsid w:val="00FA087F"/>
    <w:rsid w:val="00FA0E7C"/>
    <w:rsid w:val="00FA105F"/>
    <w:rsid w:val="00FA1140"/>
    <w:rsid w:val="00FA15CE"/>
    <w:rsid w:val="00FA1766"/>
    <w:rsid w:val="00FA1C2E"/>
    <w:rsid w:val="00FA1CBF"/>
    <w:rsid w:val="00FA1CC6"/>
    <w:rsid w:val="00FA1D8F"/>
    <w:rsid w:val="00FA1E26"/>
    <w:rsid w:val="00FA2002"/>
    <w:rsid w:val="00FA21AE"/>
    <w:rsid w:val="00FA250B"/>
    <w:rsid w:val="00FA2526"/>
    <w:rsid w:val="00FA2AB0"/>
    <w:rsid w:val="00FA3314"/>
    <w:rsid w:val="00FA375C"/>
    <w:rsid w:val="00FA3C84"/>
    <w:rsid w:val="00FA49ED"/>
    <w:rsid w:val="00FA4A21"/>
    <w:rsid w:val="00FA4EAB"/>
    <w:rsid w:val="00FA4EDE"/>
    <w:rsid w:val="00FA4FD5"/>
    <w:rsid w:val="00FA50E8"/>
    <w:rsid w:val="00FA526F"/>
    <w:rsid w:val="00FA53C1"/>
    <w:rsid w:val="00FA5527"/>
    <w:rsid w:val="00FA5871"/>
    <w:rsid w:val="00FA589E"/>
    <w:rsid w:val="00FA5962"/>
    <w:rsid w:val="00FA598C"/>
    <w:rsid w:val="00FA5995"/>
    <w:rsid w:val="00FA6225"/>
    <w:rsid w:val="00FA656D"/>
    <w:rsid w:val="00FA6686"/>
    <w:rsid w:val="00FA6A8C"/>
    <w:rsid w:val="00FA6A9F"/>
    <w:rsid w:val="00FA6D62"/>
    <w:rsid w:val="00FA70DF"/>
    <w:rsid w:val="00FA7152"/>
    <w:rsid w:val="00FA71E0"/>
    <w:rsid w:val="00FA78BC"/>
    <w:rsid w:val="00FA7A20"/>
    <w:rsid w:val="00FA7AA6"/>
    <w:rsid w:val="00FA7C04"/>
    <w:rsid w:val="00FB0443"/>
    <w:rsid w:val="00FB0532"/>
    <w:rsid w:val="00FB07A3"/>
    <w:rsid w:val="00FB08E2"/>
    <w:rsid w:val="00FB0D51"/>
    <w:rsid w:val="00FB0FD3"/>
    <w:rsid w:val="00FB15D5"/>
    <w:rsid w:val="00FB168B"/>
    <w:rsid w:val="00FB1694"/>
    <w:rsid w:val="00FB18E8"/>
    <w:rsid w:val="00FB19D8"/>
    <w:rsid w:val="00FB1CEE"/>
    <w:rsid w:val="00FB1DDE"/>
    <w:rsid w:val="00FB22E5"/>
    <w:rsid w:val="00FB2864"/>
    <w:rsid w:val="00FB2A57"/>
    <w:rsid w:val="00FB2F94"/>
    <w:rsid w:val="00FB34CE"/>
    <w:rsid w:val="00FB3CD6"/>
    <w:rsid w:val="00FB3D0B"/>
    <w:rsid w:val="00FB3DCB"/>
    <w:rsid w:val="00FB4002"/>
    <w:rsid w:val="00FB4065"/>
    <w:rsid w:val="00FB43F5"/>
    <w:rsid w:val="00FB4760"/>
    <w:rsid w:val="00FB47B5"/>
    <w:rsid w:val="00FB4843"/>
    <w:rsid w:val="00FB4931"/>
    <w:rsid w:val="00FB4AB0"/>
    <w:rsid w:val="00FB4F15"/>
    <w:rsid w:val="00FB52FD"/>
    <w:rsid w:val="00FB57A7"/>
    <w:rsid w:val="00FB59F8"/>
    <w:rsid w:val="00FB5A6F"/>
    <w:rsid w:val="00FB5B21"/>
    <w:rsid w:val="00FB5C88"/>
    <w:rsid w:val="00FB5E12"/>
    <w:rsid w:val="00FB601D"/>
    <w:rsid w:val="00FB6102"/>
    <w:rsid w:val="00FB61DE"/>
    <w:rsid w:val="00FB63DD"/>
    <w:rsid w:val="00FB6401"/>
    <w:rsid w:val="00FB68CE"/>
    <w:rsid w:val="00FB6B9D"/>
    <w:rsid w:val="00FB6C1E"/>
    <w:rsid w:val="00FB72CB"/>
    <w:rsid w:val="00FB7408"/>
    <w:rsid w:val="00FB77BB"/>
    <w:rsid w:val="00FB7A9C"/>
    <w:rsid w:val="00FB7D1C"/>
    <w:rsid w:val="00FC04F0"/>
    <w:rsid w:val="00FC0AB4"/>
    <w:rsid w:val="00FC0B9B"/>
    <w:rsid w:val="00FC0DAC"/>
    <w:rsid w:val="00FC0E12"/>
    <w:rsid w:val="00FC1162"/>
    <w:rsid w:val="00FC1202"/>
    <w:rsid w:val="00FC15DE"/>
    <w:rsid w:val="00FC1859"/>
    <w:rsid w:val="00FC1C46"/>
    <w:rsid w:val="00FC1D55"/>
    <w:rsid w:val="00FC2075"/>
    <w:rsid w:val="00FC20E9"/>
    <w:rsid w:val="00FC21B6"/>
    <w:rsid w:val="00FC22FE"/>
    <w:rsid w:val="00FC23FA"/>
    <w:rsid w:val="00FC2468"/>
    <w:rsid w:val="00FC26AA"/>
    <w:rsid w:val="00FC2742"/>
    <w:rsid w:val="00FC280A"/>
    <w:rsid w:val="00FC2A1C"/>
    <w:rsid w:val="00FC2C64"/>
    <w:rsid w:val="00FC2D85"/>
    <w:rsid w:val="00FC312F"/>
    <w:rsid w:val="00FC330F"/>
    <w:rsid w:val="00FC34E4"/>
    <w:rsid w:val="00FC37F0"/>
    <w:rsid w:val="00FC3AD2"/>
    <w:rsid w:val="00FC3BBC"/>
    <w:rsid w:val="00FC3EEB"/>
    <w:rsid w:val="00FC4278"/>
    <w:rsid w:val="00FC4423"/>
    <w:rsid w:val="00FC45C4"/>
    <w:rsid w:val="00FC47D1"/>
    <w:rsid w:val="00FC4823"/>
    <w:rsid w:val="00FC4AAF"/>
    <w:rsid w:val="00FC4CA4"/>
    <w:rsid w:val="00FC545C"/>
    <w:rsid w:val="00FC553E"/>
    <w:rsid w:val="00FC5EE6"/>
    <w:rsid w:val="00FC63CD"/>
    <w:rsid w:val="00FC645D"/>
    <w:rsid w:val="00FC654F"/>
    <w:rsid w:val="00FC65A0"/>
    <w:rsid w:val="00FC6A7D"/>
    <w:rsid w:val="00FC6B41"/>
    <w:rsid w:val="00FC6C0E"/>
    <w:rsid w:val="00FC7308"/>
    <w:rsid w:val="00FC748F"/>
    <w:rsid w:val="00FC7AEC"/>
    <w:rsid w:val="00FC7F93"/>
    <w:rsid w:val="00FD003E"/>
    <w:rsid w:val="00FD0A0E"/>
    <w:rsid w:val="00FD0D7E"/>
    <w:rsid w:val="00FD10D2"/>
    <w:rsid w:val="00FD111E"/>
    <w:rsid w:val="00FD14E4"/>
    <w:rsid w:val="00FD197D"/>
    <w:rsid w:val="00FD207C"/>
    <w:rsid w:val="00FD21DD"/>
    <w:rsid w:val="00FD2524"/>
    <w:rsid w:val="00FD2804"/>
    <w:rsid w:val="00FD282A"/>
    <w:rsid w:val="00FD2A15"/>
    <w:rsid w:val="00FD2A71"/>
    <w:rsid w:val="00FD336B"/>
    <w:rsid w:val="00FD3905"/>
    <w:rsid w:val="00FD3C15"/>
    <w:rsid w:val="00FD3EE6"/>
    <w:rsid w:val="00FD4620"/>
    <w:rsid w:val="00FD48FE"/>
    <w:rsid w:val="00FD49E0"/>
    <w:rsid w:val="00FD4C00"/>
    <w:rsid w:val="00FD4CC0"/>
    <w:rsid w:val="00FD4D83"/>
    <w:rsid w:val="00FD53A6"/>
    <w:rsid w:val="00FD5EB1"/>
    <w:rsid w:val="00FD6318"/>
    <w:rsid w:val="00FD6789"/>
    <w:rsid w:val="00FD6808"/>
    <w:rsid w:val="00FD6A3D"/>
    <w:rsid w:val="00FD6B32"/>
    <w:rsid w:val="00FD6F9D"/>
    <w:rsid w:val="00FD7001"/>
    <w:rsid w:val="00FD7240"/>
    <w:rsid w:val="00FD72D9"/>
    <w:rsid w:val="00FD73AE"/>
    <w:rsid w:val="00FD794E"/>
    <w:rsid w:val="00FD7F6A"/>
    <w:rsid w:val="00FE04B6"/>
    <w:rsid w:val="00FE05E5"/>
    <w:rsid w:val="00FE0657"/>
    <w:rsid w:val="00FE0974"/>
    <w:rsid w:val="00FE0C87"/>
    <w:rsid w:val="00FE0F3D"/>
    <w:rsid w:val="00FE1B06"/>
    <w:rsid w:val="00FE1E95"/>
    <w:rsid w:val="00FE20AB"/>
    <w:rsid w:val="00FE22FE"/>
    <w:rsid w:val="00FE26F3"/>
    <w:rsid w:val="00FE26FE"/>
    <w:rsid w:val="00FE2A82"/>
    <w:rsid w:val="00FE2B27"/>
    <w:rsid w:val="00FE2B7B"/>
    <w:rsid w:val="00FE2BB9"/>
    <w:rsid w:val="00FE2CBC"/>
    <w:rsid w:val="00FE3100"/>
    <w:rsid w:val="00FE3439"/>
    <w:rsid w:val="00FE3768"/>
    <w:rsid w:val="00FE37A4"/>
    <w:rsid w:val="00FE4688"/>
    <w:rsid w:val="00FE49D9"/>
    <w:rsid w:val="00FE4AD0"/>
    <w:rsid w:val="00FE5172"/>
    <w:rsid w:val="00FE51CC"/>
    <w:rsid w:val="00FE51F9"/>
    <w:rsid w:val="00FE5410"/>
    <w:rsid w:val="00FE5538"/>
    <w:rsid w:val="00FE5977"/>
    <w:rsid w:val="00FE5CD5"/>
    <w:rsid w:val="00FE5E36"/>
    <w:rsid w:val="00FE5F46"/>
    <w:rsid w:val="00FE61A2"/>
    <w:rsid w:val="00FE627C"/>
    <w:rsid w:val="00FE6521"/>
    <w:rsid w:val="00FE6DEC"/>
    <w:rsid w:val="00FE74E2"/>
    <w:rsid w:val="00FE74FC"/>
    <w:rsid w:val="00FE761D"/>
    <w:rsid w:val="00FE76FA"/>
    <w:rsid w:val="00FE7A02"/>
    <w:rsid w:val="00FE7C3E"/>
    <w:rsid w:val="00FE7DD6"/>
    <w:rsid w:val="00FE7F00"/>
    <w:rsid w:val="00FE7FD1"/>
    <w:rsid w:val="00FF01C5"/>
    <w:rsid w:val="00FF0224"/>
    <w:rsid w:val="00FF0502"/>
    <w:rsid w:val="00FF054D"/>
    <w:rsid w:val="00FF0BBB"/>
    <w:rsid w:val="00FF0D53"/>
    <w:rsid w:val="00FF13FF"/>
    <w:rsid w:val="00FF1455"/>
    <w:rsid w:val="00FF14C1"/>
    <w:rsid w:val="00FF162E"/>
    <w:rsid w:val="00FF1716"/>
    <w:rsid w:val="00FF1862"/>
    <w:rsid w:val="00FF1CD4"/>
    <w:rsid w:val="00FF2077"/>
    <w:rsid w:val="00FF2260"/>
    <w:rsid w:val="00FF2383"/>
    <w:rsid w:val="00FF2926"/>
    <w:rsid w:val="00FF2A88"/>
    <w:rsid w:val="00FF2B35"/>
    <w:rsid w:val="00FF310E"/>
    <w:rsid w:val="00FF32D4"/>
    <w:rsid w:val="00FF37C5"/>
    <w:rsid w:val="00FF3950"/>
    <w:rsid w:val="00FF3A0C"/>
    <w:rsid w:val="00FF3A12"/>
    <w:rsid w:val="00FF3ABE"/>
    <w:rsid w:val="00FF3CFC"/>
    <w:rsid w:val="00FF43AF"/>
    <w:rsid w:val="00FF48E0"/>
    <w:rsid w:val="00FF4B93"/>
    <w:rsid w:val="00FF4D22"/>
    <w:rsid w:val="00FF4FCD"/>
    <w:rsid w:val="00FF5026"/>
    <w:rsid w:val="00FF5173"/>
    <w:rsid w:val="00FF51D0"/>
    <w:rsid w:val="00FF52CC"/>
    <w:rsid w:val="00FF52E3"/>
    <w:rsid w:val="00FF5621"/>
    <w:rsid w:val="00FF5970"/>
    <w:rsid w:val="00FF5CCF"/>
    <w:rsid w:val="00FF5EEF"/>
    <w:rsid w:val="00FF5EFE"/>
    <w:rsid w:val="00FF5FB5"/>
    <w:rsid w:val="00FF6045"/>
    <w:rsid w:val="00FF6086"/>
    <w:rsid w:val="00FF609A"/>
    <w:rsid w:val="00FF6CF6"/>
    <w:rsid w:val="00FF6EE3"/>
    <w:rsid w:val="00FF6FAC"/>
    <w:rsid w:val="00FF707C"/>
    <w:rsid w:val="00FF78DB"/>
    <w:rsid w:val="00FF7A0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1FD48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A797E"/>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F027FA"/>
    <w:pPr>
      <w:numPr>
        <w:ilvl w:val="1"/>
        <w:numId w:val="6"/>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rsid w:val="006A797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A797E"/>
  </w:style>
  <w:style w:type="paragraph" w:styleId="TOC8">
    <w:name w:val="toc 8"/>
    <w:basedOn w:val="TOC1"/>
    <w:semiHidden/>
    <w:rsid w:val="00A63872"/>
    <w:pPr>
      <w:spacing w:before="180"/>
      <w:ind w:left="2693" w:hanging="2693"/>
    </w:pPr>
    <w:rPr>
      <w:b/>
    </w:rPr>
  </w:style>
  <w:style w:type="paragraph" w:styleId="TOC1">
    <w:name w:val="toc 1"/>
    <w:uiPriority w:val="39"/>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9839D5"/>
    <w:pPr>
      <w:keepLines/>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
    <w:link w:val="HeaderChar"/>
    <w:rsid w:val="00A63872"/>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9839D5"/>
    <w:pPr>
      <w:keepLines/>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9839D5"/>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9839D5"/>
  </w:style>
  <w:style w:type="paragraph" w:customStyle="1" w:styleId="EW">
    <w:name w:val="EW"/>
    <w:basedOn w:val="EX"/>
    <w:rsid w:val="009839D5"/>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9839D5"/>
    <w:pPr>
      <w:keepNext/>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9839D5"/>
    <w:pPr>
      <w:keepNext/>
      <w:keepLines/>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uiPriority w:val="99"/>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rsid w:val="009839D5"/>
    <w:pPr>
      <w:spacing w:after="240"/>
      <w:jc w:val="both"/>
    </w:pPr>
    <w:rPr>
      <w:lang w:eastAsia="zh-CN"/>
    </w:rPr>
  </w:style>
  <w:style w:type="paragraph" w:customStyle="1" w:styleId="Equation">
    <w:name w:val="Equation"/>
    <w:basedOn w:val="Normal"/>
    <w:next w:val="Normal"/>
    <w:pPr>
      <w:tabs>
        <w:tab w:val="right" w:pos="10206"/>
      </w:tabs>
      <w:spacing w:after="220"/>
      <w:ind w:left="1298"/>
    </w:pPr>
    <w:rPr>
      <w:rFonts w:ascii="Arial" w:hAnsi="Arial"/>
      <w:lang w:eastAsia="zh-CN"/>
    </w:rPr>
  </w:style>
  <w:style w:type="paragraph" w:customStyle="1" w:styleId="00BodyText">
    <w:name w:val="00 BodyText"/>
    <w:basedOn w:val="Normal"/>
    <w:pPr>
      <w:spacing w:after="220"/>
    </w:pPr>
    <w:rPr>
      <w:rFonts w:ascii="Arial" w:hAnsi="Arial"/>
    </w:rPr>
  </w:style>
  <w:style w:type="paragraph" w:customStyle="1" w:styleId="11BodyText">
    <w:name w:val="11 BodyText"/>
    <w:basedOn w:val="Normal"/>
    <w:pPr>
      <w:spacing w:after="220"/>
      <w:ind w:left="1298"/>
    </w:pPr>
    <w:rPr>
      <w:rFonts w:ascii="Arial" w:hAnsi="Arial"/>
    </w:rPr>
  </w:style>
  <w:style w:type="paragraph" w:customStyle="1" w:styleId="table">
    <w:name w:val="table"/>
    <w:basedOn w:val="text"/>
    <w:next w:val="text"/>
    <w:pPr>
      <w:spacing w:after="0"/>
      <w:jc w:val="center"/>
    </w:pPr>
    <w:rPr>
      <w:sz w:val="20"/>
    </w:rPr>
  </w:style>
  <w:style w:type="paragraph" w:styleId="Caption">
    <w:name w:val="caption"/>
    <w:aliases w:val="cap,3GPP Caption Table"/>
    <w:basedOn w:val="Normal"/>
    <w:next w:val="Normal"/>
    <w:link w:val="CaptionChar"/>
    <w:uiPriority w:val="35"/>
    <w:qFormat/>
    <w:pPr>
      <w:spacing w:before="120" w:after="120"/>
    </w:pPr>
    <w:rPr>
      <w:b/>
      <w:bCs/>
    </w:rPr>
  </w:style>
  <w:style w:type="paragraph" w:customStyle="1" w:styleId="bodyCharCharChar">
    <w:name w:val="body Char Char Char"/>
    <w:basedOn w:val="Normal"/>
    <w:rsid w:val="009839D5"/>
    <w:pPr>
      <w:tabs>
        <w:tab w:val="left" w:pos="2160"/>
      </w:tabs>
      <w:spacing w:before="120" w:after="120" w:line="280" w:lineRule="atLeast"/>
      <w:jc w:val="both"/>
    </w:pPr>
    <w:rPr>
      <w:rFonts w:ascii="New York" w:hAnsi="New York"/>
    </w:rPr>
  </w:style>
  <w:style w:type="paragraph" w:styleId="BodyText">
    <w:name w:val="Body Text"/>
    <w:aliases w:val="bt"/>
    <w:basedOn w:val="Normal"/>
    <w:rsid w:val="009839D5"/>
    <w:pPr>
      <w:spacing w:after="120"/>
      <w:jc w:val="both"/>
    </w:pPr>
    <w:rPr>
      <w:rFonts w:ascii="Times" w:hAnsi="Times"/>
    </w:rPr>
  </w:style>
  <w:style w:type="paragraph" w:styleId="BodyText2">
    <w:name w:val="Body Text 2"/>
    <w:basedOn w:val="Normal"/>
    <w:rsid w:val="009839D5"/>
    <w:pPr>
      <w:tabs>
        <w:tab w:val="left" w:pos="1985"/>
      </w:tabs>
      <w:jc w:val="both"/>
    </w:pPr>
    <w:rPr>
      <w:rFonts w:ascii="Arial" w:hAnsi="Arial"/>
    </w:rPr>
  </w:style>
  <w:style w:type="character" w:customStyle="1" w:styleId="Heading1Char">
    <w:name w:val="Heading 1 Char"/>
    <w:rPr>
      <w:rFonts w:ascii="Arial" w:hAnsi="Arial"/>
      <w:sz w:val="36"/>
      <w:lang w:val="en-GB" w:eastAsia="en-US" w:bidi="ar-SA"/>
    </w:rPr>
  </w:style>
  <w:style w:type="paragraph" w:customStyle="1" w:styleId="body">
    <w:name w:val="body"/>
    <w:basedOn w:val="Normal"/>
    <w:rsid w:val="009839D5"/>
    <w:pPr>
      <w:tabs>
        <w:tab w:val="left" w:pos="2160"/>
      </w:tabs>
      <w:spacing w:before="120" w:after="120" w:line="280" w:lineRule="atLeast"/>
      <w:jc w:val="both"/>
    </w:pPr>
    <w:rPr>
      <w:rFonts w:ascii="New York" w:hAnsi="New York"/>
    </w:rPr>
  </w:style>
  <w:style w:type="table" w:styleId="TableGrid">
    <w:name w:val="Table Grid"/>
    <w:basedOn w:val="TableNormal"/>
    <w:uiPriority w:val="3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F027FA"/>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839D5"/>
    <w:pPr>
      <w:ind w:left="720"/>
    </w:p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qFormat/>
    <w:rsid w:val="009839D5"/>
    <w:pPr>
      <w:spacing w:after="60"/>
      <w:jc w:val="center"/>
      <w:outlineLvl w:val="1"/>
    </w:pPr>
    <w:rPr>
      <w:rFonts w:ascii="Cambria" w:eastAsia="Times New Roman" w:hAnsi="Cambria"/>
      <w:lang w:eastAsia="x-none"/>
    </w:rPr>
  </w:style>
  <w:style w:type="character" w:customStyle="1" w:styleId="SubtitleChar">
    <w:name w:val="Subtitle Char"/>
    <w:link w:val="Subtitle"/>
    <w:rsid w:val="005D609E"/>
    <w:rPr>
      <w:rFonts w:ascii="Cambria" w:eastAsia="Times New Roman" w:hAnsi="Cambria" w:cs="Arial"/>
      <w:sz w:val="24"/>
      <w:szCs w:val="24"/>
      <w:lang w:val="de-DE" w:eastAsia="x-none"/>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9839D5"/>
    <w:pPr>
      <w:spacing w:before="100" w:beforeAutospacing="1" w:after="100" w:afterAutospacing="1"/>
    </w:p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rsid w:val="00A47182"/>
    <w:rPr>
      <w:rFonts w:ascii="Courier New" w:hAnsi="Courier New"/>
      <w:noProof/>
      <w:sz w:val="16"/>
    </w:rPr>
  </w:style>
  <w:style w:type="character" w:customStyle="1" w:styleId="TALCar">
    <w:name w:val="TAL Car"/>
    <w:link w:val="TAL"/>
    <w:rsid w:val="00A47182"/>
    <w:rPr>
      <w:rFonts w:ascii="Arial" w:eastAsia="Calibri" w:hAnsi="Arial" w:cs="Arial"/>
      <w:sz w:val="18"/>
      <w:szCs w:val="22"/>
      <w:lang w:val="de-DE"/>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
    <w:link w:val="Caption"/>
    <w:rsid w:val="00805A48"/>
    <w:rPr>
      <w:rFonts w:ascii="Times New Roman" w:hAnsi="Times New Roman"/>
      <w:b/>
      <w:bCs/>
      <w:lang w:val="en-GB"/>
    </w:rPr>
  </w:style>
  <w:style w:type="paragraph" w:customStyle="1" w:styleId="3GPPNormalText">
    <w:name w:val="3GPP Normal Text"/>
    <w:basedOn w:val="BodyText"/>
    <w:link w:val="3GPPNormalTextChar"/>
    <w:qFormat/>
    <w:rsid w:val="003D76D6"/>
    <w:pPr>
      <w:spacing w:after="180"/>
    </w:pPr>
    <w:rPr>
      <w:rFonts w:ascii="Times New Roman" w:eastAsia="MS Mincho" w:hAnsi="Times New Roman"/>
    </w:rPr>
  </w:style>
  <w:style w:type="character" w:customStyle="1" w:styleId="3GPPNormalTextChar">
    <w:name w:val="3GPP Normal Text Char"/>
    <w:link w:val="3GPPNormalText"/>
    <w:rsid w:val="003D76D6"/>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9839D5"/>
    <w:rPr>
      <w:rFonts w:ascii="Times" w:eastAsia="Batang" w:hAnsi="Times"/>
    </w:rPr>
  </w:style>
  <w:style w:type="character" w:customStyle="1" w:styleId="TextChar">
    <w:name w:val="Text Char"/>
    <w:link w:val="Text0"/>
    <w:rsid w:val="00EB177A"/>
    <w:rPr>
      <w:rFonts w:ascii="Times" w:eastAsia="Batang" w:hAnsi="Times" w:cs="Arial"/>
      <w:sz w:val="22"/>
      <w:szCs w:val="24"/>
      <w:lang w:val="de-DE"/>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2"/>
      </w:numPr>
      <w:tabs>
        <w:tab w:val="num" w:pos="1209"/>
      </w:tabs>
      <w:ind w:left="1209"/>
    </w:pPr>
    <w:rPr>
      <w:rFonts w:eastAsia="MS Mincho"/>
      <w:lang w:eastAsia="en-GB"/>
    </w:rPr>
  </w:style>
  <w:style w:type="character" w:customStyle="1" w:styleId="B10">
    <w:name w:val="B1 (文字)"/>
    <w:link w:val="B1"/>
    <w:uiPriority w:val="99"/>
    <w:locked/>
    <w:rsid w:val="00466F18"/>
    <w:rPr>
      <w:rFonts w:ascii="Times New Roman" w:hAnsi="Times New Roman"/>
      <w:lang w:val="en-GB"/>
    </w:rPr>
  </w:style>
  <w:style w:type="paragraph" w:customStyle="1" w:styleId="Proposal">
    <w:name w:val="Proposal:"/>
    <w:basedOn w:val="Normal"/>
    <w:link w:val="ProposalZchn"/>
    <w:rsid w:val="007278B4"/>
    <w:pPr>
      <w:numPr>
        <w:numId w:val="3"/>
      </w:numPr>
      <w:tabs>
        <w:tab w:val="left" w:pos="1701"/>
      </w:tabs>
      <w:spacing w:after="120"/>
      <w:jc w:val="both"/>
    </w:pPr>
    <w:rPr>
      <w:rFonts w:eastAsia="Times New Roman"/>
      <w:b/>
      <w:bCs/>
      <w:lang w:eastAsia="zh-CN"/>
    </w:rPr>
  </w:style>
  <w:style w:type="character" w:customStyle="1" w:styleId="TALChar">
    <w:name w:val="TAL Char"/>
    <w:locked/>
    <w:rsid w:val="00DD334D"/>
    <w:rPr>
      <w:rFonts w:ascii="Arial" w:eastAsia="Times New Roman" w:hAnsi="Arial"/>
      <w:sz w:val="18"/>
      <w:lang w:eastAsia="en-US"/>
    </w:rPr>
  </w:style>
  <w:style w:type="character" w:customStyle="1" w:styleId="TAHChar">
    <w:name w:val="TAH Char"/>
    <w:locked/>
    <w:rsid w:val="00DD334D"/>
    <w:rPr>
      <w:rFonts w:ascii="Arial" w:eastAsia="Times New Roman" w:hAnsi="Arial"/>
      <w:b/>
      <w:sz w:val="18"/>
      <w:lang w:eastAsia="en-US"/>
    </w:rPr>
  </w:style>
  <w:style w:type="character" w:customStyle="1" w:styleId="fontstyle01">
    <w:name w:val="fontstyle01"/>
    <w:rsid w:val="00E16DFF"/>
    <w:rPr>
      <w:rFonts w:ascii="Arial" w:hAnsi="Arial" w:cs="Arial" w:hint="default"/>
      <w:b w:val="0"/>
      <w:bCs w:val="0"/>
      <w:i w:val="0"/>
      <w:iCs w:val="0"/>
      <w:color w:val="003C71"/>
      <w:sz w:val="28"/>
      <w:szCs w:val="28"/>
    </w:rPr>
  </w:style>
  <w:style w:type="character" w:customStyle="1" w:styleId="fontstyle21">
    <w:name w:val="fontstyle21"/>
    <w:rsid w:val="00E16DFF"/>
    <w:rPr>
      <w:rFonts w:ascii="Courier New" w:hAnsi="Courier New" w:cs="Courier New" w:hint="default"/>
      <w:b w:val="0"/>
      <w:bCs w:val="0"/>
      <w:i w:val="0"/>
      <w:iCs w:val="0"/>
      <w:color w:val="003C71"/>
      <w:sz w:val="24"/>
      <w:szCs w:val="24"/>
    </w:rPr>
  </w:style>
  <w:style w:type="character" w:customStyle="1" w:styleId="fontstyle31">
    <w:name w:val="fontstyle31"/>
    <w:rsid w:val="00E16DFF"/>
    <w:rPr>
      <w:rFonts w:ascii="Arial" w:hAnsi="Arial" w:cs="Arial" w:hint="default"/>
      <w:b w:val="0"/>
      <w:bCs w:val="0"/>
      <w:i/>
      <w:iCs/>
      <w:color w:val="003C71"/>
      <w:sz w:val="24"/>
      <w:szCs w:val="24"/>
    </w:rPr>
  </w:style>
  <w:style w:type="paragraph" w:customStyle="1" w:styleId="Style1">
    <w:name w:val="Style1"/>
    <w:basedOn w:val="BodyText"/>
    <w:link w:val="Style1Char"/>
    <w:qFormat/>
    <w:rsid w:val="009839D5"/>
    <w:pPr>
      <w:spacing w:after="180"/>
    </w:pPr>
    <w:rPr>
      <w:rFonts w:ascii="Times New Roman" w:hAnsi="Times New Roman"/>
      <w:lang w:eastAsia="zh-CN"/>
    </w:rPr>
  </w:style>
  <w:style w:type="character" w:customStyle="1" w:styleId="Style1Char">
    <w:name w:val="Style1 Char"/>
    <w:link w:val="Style1"/>
    <w:rsid w:val="00537F87"/>
    <w:rPr>
      <w:rFonts w:ascii="Times New Roman" w:eastAsia="Calibri" w:hAnsi="Times New Roman" w:cs="Arial"/>
      <w:sz w:val="22"/>
      <w:szCs w:val="22"/>
      <w:lang w:eastAsia="zh-CN"/>
    </w:rPr>
  </w:style>
  <w:style w:type="paragraph" w:styleId="NoSpacing">
    <w:name w:val="No Spacing"/>
    <w:uiPriority w:val="1"/>
    <w:qFormat/>
    <w:rsid w:val="00474546"/>
    <w:rPr>
      <w:rFonts w:ascii="Calibri" w:eastAsia="Calibri" w:hAnsi="Calibri" w:cs="Arial"/>
      <w:sz w:val="22"/>
      <w:szCs w:val="22"/>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052727"/>
    <w:rPr>
      <w:rFonts w:ascii="Calibri" w:eastAsia="Calibri" w:hAnsi="Calibri" w:cs="Arial"/>
      <w:sz w:val="22"/>
      <w:szCs w:val="22"/>
    </w:rPr>
  </w:style>
  <w:style w:type="paragraph" w:customStyle="1" w:styleId="3GPPText">
    <w:name w:val="3GPP Text"/>
    <w:basedOn w:val="Normal"/>
    <w:link w:val="3GPPTextChar"/>
    <w:qFormat/>
    <w:rsid w:val="00052727"/>
    <w:pPr>
      <w:spacing w:before="120" w:after="120"/>
      <w:jc w:val="both"/>
    </w:pPr>
  </w:style>
  <w:style w:type="character" w:customStyle="1" w:styleId="3GPPTextChar">
    <w:name w:val="3GPP Text Char"/>
    <w:link w:val="3GPPText"/>
    <w:rsid w:val="00052727"/>
    <w:rPr>
      <w:rFonts w:ascii="Times New Roman" w:hAnsi="Times New Roman"/>
      <w:sz w:val="22"/>
    </w:rPr>
  </w:style>
  <w:style w:type="paragraph" w:customStyle="1" w:styleId="Observation">
    <w:name w:val="Observation"/>
    <w:basedOn w:val="Normal"/>
    <w:link w:val="ObservationZchn"/>
    <w:rsid w:val="007278B4"/>
    <w:pPr>
      <w:keepLines/>
      <w:numPr>
        <w:numId w:val="5"/>
      </w:numPr>
    </w:pPr>
    <w:rPr>
      <w:b/>
    </w:rPr>
  </w:style>
  <w:style w:type="character" w:customStyle="1" w:styleId="ProposalZchn">
    <w:name w:val="Proposal: Zchn"/>
    <w:link w:val="Proposal"/>
    <w:rsid w:val="007278B4"/>
    <w:rPr>
      <w:rFonts w:asciiTheme="minorHAnsi" w:eastAsia="Times New Roman" w:hAnsiTheme="minorHAnsi" w:cstheme="minorBidi"/>
      <w:b/>
      <w:bCs/>
      <w:sz w:val="22"/>
      <w:szCs w:val="22"/>
      <w:lang w:val="en-US" w:eastAsia="zh-CN"/>
    </w:rPr>
  </w:style>
  <w:style w:type="character" w:customStyle="1" w:styleId="ObservationZchn">
    <w:name w:val="Observation Zchn"/>
    <w:link w:val="Observation"/>
    <w:rsid w:val="004927E4"/>
    <w:rPr>
      <w:rFonts w:asciiTheme="minorHAnsi" w:eastAsiaTheme="minorHAnsi" w:hAnsiTheme="minorHAnsi" w:cstheme="minorBidi"/>
      <w:b/>
      <w:sz w:val="22"/>
      <w:szCs w:val="22"/>
      <w:lang w:val="en-US" w:eastAsia="en-US"/>
    </w:rPr>
  </w:style>
  <w:style w:type="paragraph" w:styleId="TableofFigures">
    <w:name w:val="table of figures"/>
    <w:basedOn w:val="Normal"/>
    <w:next w:val="Normal"/>
    <w:uiPriority w:val="99"/>
    <w:unhideWhenUsed/>
    <w:rsid w:val="009839D5"/>
  </w:style>
  <w:style w:type="paragraph" w:customStyle="1" w:styleId="TDocProposal">
    <w:name w:val="TDoc Proposal"/>
    <w:basedOn w:val="Normal"/>
    <w:next w:val="Normal"/>
    <w:link w:val="TDocProposalZchn"/>
    <w:qFormat/>
    <w:rsid w:val="009839D5"/>
    <w:pPr>
      <w:numPr>
        <w:numId w:val="8"/>
      </w:numPr>
      <w:overflowPunct w:val="0"/>
      <w:autoSpaceDE w:val="0"/>
      <w:autoSpaceDN w:val="0"/>
      <w:adjustRightInd w:val="0"/>
      <w:spacing w:after="180"/>
      <w:textAlignment w:val="baseline"/>
    </w:pPr>
    <w:rPr>
      <w:rFonts w:ascii="Times New Roman" w:eastAsia="Times New Roman" w:hAnsi="Times New Roman" w:cs="Times New Roman"/>
      <w:b/>
      <w:szCs w:val="20"/>
      <w:lang w:eastAsia="ja-JP"/>
    </w:rPr>
  </w:style>
  <w:style w:type="character" w:customStyle="1" w:styleId="TDocProposalZchn">
    <w:name w:val="TDoc Proposal Zchn"/>
    <w:link w:val="TDocProposal"/>
    <w:rsid w:val="009D7C6B"/>
    <w:rPr>
      <w:rFonts w:ascii="Times New Roman" w:eastAsia="Times New Roman" w:hAnsi="Times New Roman"/>
      <w:b/>
      <w:sz w:val="22"/>
      <w:lang w:val="en-US" w:eastAsia="ja-JP"/>
    </w:rPr>
  </w:style>
  <w:style w:type="paragraph" w:customStyle="1" w:styleId="TDocObservation">
    <w:name w:val="TDoc Observation"/>
    <w:basedOn w:val="TDocProposal"/>
    <w:link w:val="TDocObservationChar"/>
    <w:qFormat/>
    <w:rsid w:val="00FB1DDE"/>
    <w:pPr>
      <w:numPr>
        <w:numId w:val="7"/>
      </w:numPr>
      <w:ind w:left="0" w:firstLine="0"/>
    </w:pPr>
  </w:style>
  <w:style w:type="character" w:customStyle="1" w:styleId="TDocObservationChar">
    <w:name w:val="TDoc Observation Char"/>
    <w:link w:val="TDocObservation"/>
    <w:rsid w:val="00FB1DDE"/>
    <w:rPr>
      <w:rFonts w:ascii="Times New Roman" w:eastAsia="Times New Roman" w:hAnsi="Times New Roman"/>
      <w:b/>
      <w:sz w:val="22"/>
      <w:lang w:val="en-US" w:eastAsia="ja-JP"/>
    </w:rPr>
  </w:style>
  <w:style w:type="paragraph" w:customStyle="1" w:styleId="xxmsolistparagraph">
    <w:name w:val="x_xmsolistparagraph"/>
    <w:basedOn w:val="Normal"/>
    <w:rsid w:val="00555202"/>
    <w:pPr>
      <w:spacing w:after="0" w:line="240" w:lineRule="auto"/>
      <w:ind w:left="720"/>
    </w:pPr>
    <w:rPr>
      <w:rFonts w:ascii="Calibri" w:eastAsia="SimSun" w:hAnsi="Calibri" w:cs="Calibri"/>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7584814">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51025542">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215627554">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27880951">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56886922">
      <w:bodyDiv w:val="1"/>
      <w:marLeft w:val="0"/>
      <w:marRight w:val="0"/>
      <w:marTop w:val="0"/>
      <w:marBottom w:val="0"/>
      <w:divBdr>
        <w:top w:val="none" w:sz="0" w:space="0" w:color="auto"/>
        <w:left w:val="none" w:sz="0" w:space="0" w:color="auto"/>
        <w:bottom w:val="none" w:sz="0" w:space="0" w:color="auto"/>
        <w:right w:val="none" w:sz="0" w:space="0" w:color="auto"/>
      </w:divBdr>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94565120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77093047">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45796446">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2321794">
      <w:bodyDiv w:val="1"/>
      <w:marLeft w:val="0"/>
      <w:marRight w:val="0"/>
      <w:marTop w:val="0"/>
      <w:marBottom w:val="0"/>
      <w:divBdr>
        <w:top w:val="none" w:sz="0" w:space="0" w:color="auto"/>
        <w:left w:val="none" w:sz="0" w:space="0" w:color="auto"/>
        <w:bottom w:val="none" w:sz="0" w:space="0" w:color="auto"/>
        <w:right w:val="none" w:sz="0" w:space="0" w:color="auto"/>
      </w:divBdr>
    </w:div>
    <w:div w:id="1315525377">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41336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5359823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18276660">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8438830">
      <w:bodyDiv w:val="1"/>
      <w:marLeft w:val="0"/>
      <w:marRight w:val="0"/>
      <w:marTop w:val="0"/>
      <w:marBottom w:val="0"/>
      <w:divBdr>
        <w:top w:val="none" w:sz="0" w:space="0" w:color="auto"/>
        <w:left w:val="none" w:sz="0" w:space="0" w:color="auto"/>
        <w:bottom w:val="none" w:sz="0" w:space="0" w:color="auto"/>
        <w:right w:val="none" w:sz="0" w:space="0" w:color="auto"/>
      </w:divBdr>
      <w:divsChild>
        <w:div w:id="748384553">
          <w:marLeft w:val="0"/>
          <w:marRight w:val="0"/>
          <w:marTop w:val="0"/>
          <w:marBottom w:val="0"/>
          <w:divBdr>
            <w:top w:val="none" w:sz="0" w:space="0" w:color="auto"/>
            <w:left w:val="none" w:sz="0" w:space="0" w:color="auto"/>
            <w:bottom w:val="none" w:sz="0" w:space="0" w:color="auto"/>
            <w:right w:val="none" w:sz="0" w:space="0" w:color="auto"/>
          </w:divBdr>
          <w:divsChild>
            <w:div w:id="1051267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4400089">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Visio_Drawing3.vsdx"/><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header" Target="header3.xml"/><Relationship Id="rId30"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5925CD97C3F6E4288EA207D942E5791" ma:contentTypeVersion="9" ma:contentTypeDescription="Create a new document." ma:contentTypeScope="" ma:versionID="1ace56a8fe9571b0b0c87203ff0dd9ed">
  <xsd:schema xmlns:xsd="http://www.w3.org/2001/XMLSchema" xmlns:xs="http://www.w3.org/2001/XMLSchema" xmlns:p="http://schemas.microsoft.com/office/2006/metadata/properties" xmlns:ns3="b184fa9e-b6bb-41cb-8d5b-94fec113bedb" xmlns:ns4="06dbd094-3e89-489e-877a-d41908d2feaa" targetNamespace="http://schemas.microsoft.com/office/2006/metadata/properties" ma:root="true" ma:fieldsID="2918d32f3949faa0be591c98e1a2fa5e" ns3:_="" ns4:_="">
    <xsd:import namespace="b184fa9e-b6bb-41cb-8d5b-94fec113bedb"/>
    <xsd:import namespace="06dbd094-3e89-489e-877a-d41908d2feaa"/>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84fa9e-b6bb-41cb-8d5b-94fec113bedb"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6dbd094-3e89-489e-877a-d41908d2feaa"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E57D6DF-73BE-4266-8505-7F75B4B7F0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184fa9e-b6bb-41cb-8d5b-94fec113bedb"/>
    <ds:schemaRef ds:uri="06dbd094-3e89-489e-877a-d41908d2fea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4085842-46E7-412D-87E7-A89995ED3443}">
  <ds:schemaRefs>
    <ds:schemaRef ds:uri="http://schemas.openxmlformats.org/officeDocument/2006/bibliography"/>
  </ds:schemaRefs>
</ds:datastoreItem>
</file>

<file path=customXml/itemProps3.xml><?xml version="1.0" encoding="utf-8"?>
<ds:datastoreItem xmlns:ds="http://schemas.openxmlformats.org/officeDocument/2006/customXml" ds:itemID="{28D73C9A-E904-4266-9898-449D446C2BD8}">
  <ds:schemaRefs>
    <ds:schemaRef ds:uri="http://purl.org/dc/elements/1.1/"/>
    <ds:schemaRef ds:uri="http://purl.org/dc/terms/"/>
    <ds:schemaRef ds:uri="http://schemas.openxmlformats.org/package/2006/metadata/core-properties"/>
    <ds:schemaRef ds:uri="http://www.w3.org/XML/1998/namespace"/>
    <ds:schemaRef ds:uri="http://schemas.microsoft.com/office/2006/documentManagement/types"/>
    <ds:schemaRef ds:uri="http://schemas.microsoft.com/office/infopath/2007/PartnerControls"/>
    <ds:schemaRef ds:uri="http://purl.org/dc/dcmitype/"/>
    <ds:schemaRef ds:uri="06dbd094-3e89-489e-877a-d41908d2feaa"/>
    <ds:schemaRef ds:uri="b184fa9e-b6bb-41cb-8d5b-94fec113bedb"/>
    <ds:schemaRef ds:uri="http://schemas.microsoft.com/office/2006/metadata/properties"/>
  </ds:schemaRefs>
</ds:datastoreItem>
</file>

<file path=customXml/itemProps4.xml><?xml version="1.0" encoding="utf-8"?>
<ds:datastoreItem xmlns:ds="http://schemas.openxmlformats.org/officeDocument/2006/customXml" ds:itemID="{58B9C526-8800-44DF-994B-7A38CCD95D6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3601</Words>
  <Characters>17897</Characters>
  <Application>Microsoft Office Word</Application>
  <DocSecurity>0</DocSecurity>
  <Lines>511</Lines>
  <Paragraphs>265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21233</CharactersWithSpaces>
  <SharedDoc>false</SharedDoc>
  <HyperlinkBase/>
  <HLinks>
    <vt:vector size="18" baseType="variant">
      <vt:variant>
        <vt:i4>1245234</vt:i4>
      </vt:variant>
      <vt:variant>
        <vt:i4>8</vt:i4>
      </vt:variant>
      <vt:variant>
        <vt:i4>0</vt:i4>
      </vt:variant>
      <vt:variant>
        <vt:i4>5</vt:i4>
      </vt:variant>
      <vt:variant>
        <vt:lpwstr/>
      </vt:variant>
      <vt:variant>
        <vt:lpwstr>_Toc24043236</vt:lpwstr>
      </vt:variant>
      <vt:variant>
        <vt:i4>1048626</vt:i4>
      </vt:variant>
      <vt:variant>
        <vt:i4>5</vt:i4>
      </vt:variant>
      <vt:variant>
        <vt:i4>0</vt:i4>
      </vt:variant>
      <vt:variant>
        <vt:i4>5</vt:i4>
      </vt:variant>
      <vt:variant>
        <vt:lpwstr/>
      </vt:variant>
      <vt:variant>
        <vt:lpwstr>_Toc24043235</vt:lpwstr>
      </vt:variant>
      <vt:variant>
        <vt:i4>1114162</vt:i4>
      </vt:variant>
      <vt:variant>
        <vt:i4>2</vt:i4>
      </vt:variant>
      <vt:variant>
        <vt:i4>0</vt:i4>
      </vt:variant>
      <vt:variant>
        <vt:i4>5</vt:i4>
      </vt:variant>
      <vt:variant>
        <vt:lpwstr/>
      </vt:variant>
      <vt:variant>
        <vt:lpwstr>_Toc24043234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2021-01-18T22:31:00Z</dcterms:created>
  <dcterms:modified xsi:type="dcterms:W3CDTF">2021-01-18T22:31:00Z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0x01010095925CD97C3F6E4288EA207D942E5791</vt:lpwstr>
  </property>
</Properties>
</file>